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12CCF" w14:textId="77777777" w:rsidR="0010289E" w:rsidRDefault="00000000">
      <w:pPr>
        <w:widowControl/>
        <w:spacing w:after="240" w:line="288" w:lineRule="auto"/>
        <w:jc w:val="center"/>
        <w:rPr>
          <w:rFonts w:ascii="Times-Roman" w:eastAsia="Times-Roman" w:hAnsi="Times-Roman" w:cs="Times-Roman"/>
          <w:color w:val="000000"/>
          <w:sz w:val="36"/>
          <w:szCs w:val="36"/>
        </w:rPr>
      </w:pPr>
      <w:r>
        <w:rPr>
          <w:rFonts w:ascii="Times-Roman" w:eastAsia="Times-Roman" w:hAnsi="Times-Roman" w:cs="Times-Roman"/>
          <w:color w:val="000000"/>
          <w:sz w:val="36"/>
          <w:szCs w:val="36"/>
        </w:rPr>
        <w:t>PEST MANAGEMENT OPERATORS TRAINING MANUAL</w:t>
      </w:r>
      <w:r>
        <w:rPr>
          <w:rFonts w:ascii="Times-Roman" w:eastAsia="Times-Roman" w:hAnsi="Times-Roman" w:cs="Times-Roman"/>
          <w:noProof/>
          <w:color w:val="000000"/>
          <w:sz w:val="36"/>
          <w:szCs w:val="36"/>
        </w:rPr>
        <w:drawing>
          <wp:inline distT="0" distB="0" distL="0" distR="0" wp14:anchorId="564A09B4" wp14:editId="71632A82">
            <wp:extent cx="6120130" cy="3878580"/>
            <wp:effectExtent l="0" t="0" r="0" b="0"/>
            <wp:docPr id="1" name="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1"/>
                    <pic:cNvPicPr>
                      <a:picLocks noChangeAspect="1" noChangeArrowheads="1"/>
                    </pic:cNvPicPr>
                  </pic:nvPicPr>
                  <pic:blipFill>
                    <a:blip r:embed="rId5"/>
                    <a:stretch>
                      <a:fillRect/>
                    </a:stretch>
                  </pic:blipFill>
                  <pic:spPr bwMode="auto">
                    <a:xfrm>
                      <a:off x="0" y="0"/>
                      <a:ext cx="6120130" cy="3878580"/>
                    </a:xfrm>
                    <a:prstGeom prst="rect">
                      <a:avLst/>
                    </a:prstGeom>
                  </pic:spPr>
                </pic:pic>
              </a:graphicData>
            </a:graphic>
          </wp:inline>
        </w:drawing>
      </w:r>
      <w:r>
        <w:rPr>
          <w:rFonts w:ascii="Times-Roman" w:eastAsia="Times-Roman" w:hAnsi="Times-Roman" w:cs="Times-Roman"/>
          <w:color w:val="000000"/>
          <w:sz w:val="36"/>
          <w:szCs w:val="36"/>
        </w:rPr>
        <w:t xml:space="preserve"> </w:t>
      </w:r>
    </w:p>
    <w:p w14:paraId="0A90DC77" w14:textId="77777777" w:rsidR="0010289E" w:rsidRDefault="0010289E">
      <w:pPr>
        <w:widowControl/>
        <w:spacing w:after="240" w:line="288" w:lineRule="auto"/>
      </w:pPr>
    </w:p>
    <w:p w14:paraId="72667DD8" w14:textId="77777777" w:rsidR="0010289E" w:rsidRDefault="00000000">
      <w:pPr>
        <w:widowControl/>
        <w:spacing w:after="240" w:line="288" w:lineRule="auto"/>
      </w:pPr>
      <w:r>
        <w:rPr>
          <w:rFonts w:ascii="Times-Roman" w:eastAsia="Times-Roman" w:hAnsi="Times-Roman" w:cs="Times-Roman"/>
          <w:caps/>
          <w:color w:val="00BFB5"/>
        </w:rPr>
        <w:t xml:space="preserve">MoDuLE 2 </w:t>
      </w:r>
      <w:r>
        <w:rPr>
          <w:rFonts w:ascii="Times-Roman" w:eastAsia="Times-Roman" w:hAnsi="Times-Roman" w:cs="Times-Roman"/>
          <w:caps/>
          <w:color w:val="00BFB5"/>
        </w:rPr>
        <w:tab/>
        <w:t>MAnAgEMEnt oF uRbAn PEstS</w:t>
      </w:r>
      <w:r>
        <w:rPr>
          <w:rFonts w:ascii="Times-Roman" w:eastAsia="Times-Roman" w:hAnsi="Times-Roman" w:cs="Times-Roman"/>
          <w:color w:val="00BFB5"/>
        </w:rPr>
        <w:t xml:space="preserve"> </w:t>
      </w:r>
    </w:p>
    <w:p w14:paraId="60F6C5A5" w14:textId="77777777" w:rsidR="0010289E" w:rsidRDefault="00000000">
      <w:pPr>
        <w:widowControl/>
        <w:spacing w:after="240" w:line="288" w:lineRule="auto"/>
      </w:pPr>
      <w:r>
        <w:rPr>
          <w:rFonts w:ascii="Times-Roman" w:eastAsia="Times-Roman" w:hAnsi="Times-Roman" w:cs="Times-Roman"/>
          <w:color w:val="000000"/>
        </w:rPr>
        <w:t>Pest Management and Pest Control</w:t>
      </w:r>
    </w:p>
    <w:p w14:paraId="760946A5" w14:textId="77777777" w:rsidR="0010289E" w:rsidRDefault="00000000">
      <w:pPr>
        <w:widowControl/>
        <w:spacing w:after="240" w:line="288" w:lineRule="auto"/>
        <w:rPr>
          <w:rFonts w:ascii="Times-Roman" w:eastAsia="Times-Roman" w:hAnsi="Times-Roman" w:cs="Times-Roman"/>
          <w:color w:val="000000"/>
        </w:rPr>
      </w:pPr>
      <w:r>
        <w:rPr>
          <w:rFonts w:ascii="Times-Roman" w:eastAsia="Times-Roman" w:hAnsi="Times-Roman" w:cs="Times-Roman"/>
          <w:color w:val="000000"/>
        </w:rPr>
        <w:t>Pest Diagnosis</w:t>
      </w:r>
    </w:p>
    <w:p w14:paraId="5CE823DF" w14:textId="77777777" w:rsidR="0010289E" w:rsidRDefault="00000000">
      <w:pPr>
        <w:widowControl/>
        <w:spacing w:after="240" w:line="288" w:lineRule="auto"/>
        <w:rPr>
          <w:rFonts w:ascii="Times-Roman" w:eastAsia="Times-Roman" w:hAnsi="Times-Roman" w:cs="Times-Roman"/>
          <w:color w:val="000000"/>
        </w:rPr>
      </w:pPr>
      <w:r>
        <w:rPr>
          <w:rFonts w:ascii="Times-Roman" w:eastAsia="Times-Roman" w:hAnsi="Times-Roman" w:cs="Times-Roman"/>
          <w:color w:val="000000"/>
        </w:rPr>
        <w:t>Assessing Pest Activity and infestation Levels</w:t>
      </w:r>
    </w:p>
    <w:p w14:paraId="50B50CA2" w14:textId="77777777" w:rsidR="0010289E" w:rsidRDefault="00000000">
      <w:pPr>
        <w:widowControl/>
        <w:spacing w:after="240" w:line="288" w:lineRule="auto"/>
      </w:pPr>
      <w:r>
        <w:rPr>
          <w:rFonts w:ascii="Times-Roman" w:eastAsia="Times-Roman" w:hAnsi="Times-Roman" w:cs="Times-Roman"/>
          <w:color w:val="000000"/>
        </w:rPr>
        <w:t>The Control Options</w:t>
      </w:r>
    </w:p>
    <w:p w14:paraId="4CB28EE6" w14:textId="77777777" w:rsidR="0010289E" w:rsidRDefault="00000000">
      <w:pPr>
        <w:widowControl/>
        <w:spacing w:after="240" w:line="288" w:lineRule="auto"/>
        <w:rPr>
          <w:rFonts w:ascii="Times-Roman" w:eastAsia="Times-Roman" w:hAnsi="Times-Roman" w:cs="Times-Roman"/>
          <w:color w:val="000000"/>
        </w:rPr>
      </w:pPr>
      <w:r>
        <w:rPr>
          <w:rFonts w:ascii="Times-Roman" w:eastAsia="Times-Roman" w:hAnsi="Times-Roman" w:cs="Times-Roman"/>
          <w:color w:val="000000"/>
        </w:rPr>
        <w:t>Pesticides</w:t>
      </w:r>
    </w:p>
    <w:p w14:paraId="7920E48B" w14:textId="77777777" w:rsidR="0010289E" w:rsidRDefault="00000000">
      <w:pPr>
        <w:widowControl/>
        <w:spacing w:after="240" w:line="288" w:lineRule="auto"/>
        <w:rPr>
          <w:rFonts w:ascii="Times-Roman" w:eastAsia="Times-Roman" w:hAnsi="Times-Roman" w:cs="Times-Roman"/>
          <w:color w:val="000000"/>
        </w:rPr>
      </w:pPr>
      <w:r>
        <w:rPr>
          <w:rFonts w:ascii="Times-Roman" w:eastAsia="Times-Roman" w:hAnsi="Times-Roman" w:cs="Times-Roman"/>
          <w:color w:val="000000"/>
        </w:rPr>
        <w:t>Formulations and Adjuvants</w:t>
      </w:r>
    </w:p>
    <w:p w14:paraId="7DECA446" w14:textId="77777777" w:rsidR="0010289E" w:rsidRDefault="0010289E">
      <w:pPr>
        <w:widowControl/>
        <w:spacing w:line="288" w:lineRule="auto"/>
      </w:pPr>
    </w:p>
    <w:p w14:paraId="7A671454" w14:textId="77777777" w:rsidR="0010289E" w:rsidRDefault="00000000">
      <w:pPr>
        <w:widowControl/>
        <w:spacing w:line="288" w:lineRule="auto"/>
      </w:pPr>
      <w:r>
        <w:rPr>
          <w:rFonts w:ascii="Times-Roman" w:eastAsia="Times-Roman" w:hAnsi="Times-Roman" w:cs="Times-Roman"/>
          <w:b/>
          <w:bCs/>
          <w:color w:val="00BFB5"/>
          <w:sz w:val="36"/>
          <w:szCs w:val="36"/>
        </w:rPr>
        <w:t xml:space="preserve">Objectives of this Module: </w:t>
      </w:r>
    </w:p>
    <w:p w14:paraId="5F83C0F1" w14:textId="77777777" w:rsidR="0010289E" w:rsidRDefault="00000000">
      <w:pPr>
        <w:widowControl/>
        <w:numPr>
          <w:ilvl w:val="0"/>
          <w:numId w:val="1"/>
        </w:numPr>
        <w:tabs>
          <w:tab w:val="left" w:pos="571"/>
        </w:tabs>
        <w:spacing w:line="288" w:lineRule="auto"/>
      </w:pPr>
      <w:r>
        <w:rPr>
          <w:rFonts w:ascii="Times-Roman" w:eastAsia="Times-Roman" w:hAnsi="Times-Roman" w:cs="Times-Roman"/>
          <w:color w:val="000000"/>
          <w:sz w:val="32"/>
          <w:szCs w:val="32"/>
        </w:rPr>
        <w:t xml:space="preserve">To define the terms Pest Management and Pest Control </w:t>
      </w:r>
    </w:p>
    <w:p w14:paraId="5C8DC314" w14:textId="77777777" w:rsidR="0010289E" w:rsidRDefault="00000000">
      <w:pPr>
        <w:widowControl/>
        <w:numPr>
          <w:ilvl w:val="0"/>
          <w:numId w:val="1"/>
        </w:numPr>
        <w:tabs>
          <w:tab w:val="left" w:pos="571"/>
        </w:tabs>
        <w:spacing w:line="288" w:lineRule="auto"/>
      </w:pPr>
      <w:r>
        <w:rPr>
          <w:rFonts w:ascii="Times-Roman" w:eastAsia="Times-Roman" w:hAnsi="Times-Roman" w:cs="Times-Roman"/>
          <w:color w:val="000000"/>
          <w:sz w:val="32"/>
          <w:szCs w:val="32"/>
        </w:rPr>
        <w:t xml:space="preserve">To outline the steps involved in developing a pest management </w:t>
      </w:r>
      <w:proofErr w:type="spellStart"/>
      <w:proofErr w:type="gramStart"/>
      <w:r>
        <w:rPr>
          <w:rFonts w:ascii="Times-Roman" w:eastAsia="Times-Roman" w:hAnsi="Times-Roman" w:cs="Times-Roman"/>
          <w:color w:val="000000"/>
          <w:sz w:val="32"/>
          <w:szCs w:val="32"/>
        </w:rPr>
        <w:t>programme</w:t>
      </w:r>
      <w:proofErr w:type="spellEnd"/>
      <w:proofErr w:type="gramEnd"/>
      <w:r>
        <w:rPr>
          <w:rFonts w:ascii="Times-Roman" w:eastAsia="Times-Roman" w:hAnsi="Times-Roman" w:cs="Times-Roman"/>
          <w:color w:val="000000"/>
          <w:sz w:val="32"/>
          <w:szCs w:val="32"/>
        </w:rPr>
        <w:t xml:space="preserve"> </w:t>
      </w:r>
    </w:p>
    <w:p w14:paraId="4581B4D3" w14:textId="77777777" w:rsidR="0010289E" w:rsidRDefault="00000000">
      <w:pPr>
        <w:widowControl/>
        <w:numPr>
          <w:ilvl w:val="0"/>
          <w:numId w:val="1"/>
        </w:numPr>
        <w:tabs>
          <w:tab w:val="left" w:pos="571"/>
        </w:tabs>
        <w:spacing w:line="288" w:lineRule="auto"/>
      </w:pPr>
      <w:r>
        <w:rPr>
          <w:rFonts w:ascii="Times-Roman" w:eastAsia="Times-Roman" w:hAnsi="Times-Roman" w:cs="Times-Roman"/>
          <w:color w:val="000000"/>
          <w:sz w:val="32"/>
          <w:szCs w:val="32"/>
        </w:rPr>
        <w:t xml:space="preserve">To review the different types of pest management strategies </w:t>
      </w:r>
    </w:p>
    <w:p w14:paraId="1C02E556" w14:textId="5AD84F38" w:rsidR="0010289E" w:rsidRDefault="00000000">
      <w:pPr>
        <w:widowControl/>
        <w:numPr>
          <w:ilvl w:val="0"/>
          <w:numId w:val="1"/>
        </w:numPr>
        <w:tabs>
          <w:tab w:val="left" w:pos="571"/>
        </w:tabs>
        <w:spacing w:line="288" w:lineRule="auto"/>
      </w:pPr>
      <w:r>
        <w:rPr>
          <w:rFonts w:ascii="Times-Roman" w:eastAsia="Times-Roman" w:hAnsi="Times-Roman" w:cs="Times-Roman"/>
          <w:color w:val="000000"/>
          <w:sz w:val="32"/>
          <w:szCs w:val="32"/>
        </w:rPr>
        <w:t xml:space="preserve">To discuss why these pests are of economic </w:t>
      </w:r>
      <w:proofErr w:type="gramStart"/>
      <w:r>
        <w:rPr>
          <w:rFonts w:ascii="Times-Roman" w:eastAsia="Times-Roman" w:hAnsi="Times-Roman" w:cs="Times-Roman"/>
          <w:color w:val="000000"/>
          <w:sz w:val="32"/>
          <w:szCs w:val="32"/>
        </w:rPr>
        <w:t>importance</w:t>
      </w:r>
      <w:proofErr w:type="gramEnd"/>
    </w:p>
    <w:p w14:paraId="3624D030" w14:textId="77777777" w:rsidR="0010289E" w:rsidRDefault="00000000">
      <w:pPr>
        <w:widowControl/>
        <w:spacing w:after="240" w:line="288" w:lineRule="auto"/>
        <w:rPr>
          <w:rFonts w:ascii="Times-Roman" w:eastAsia="Times-Roman" w:hAnsi="Times-Roman" w:cs="Times-Roman"/>
          <w:b/>
          <w:bCs/>
          <w:color w:val="00BFB5"/>
          <w:sz w:val="32"/>
          <w:szCs w:val="32"/>
        </w:rPr>
      </w:pPr>
      <w:r>
        <w:rPr>
          <w:rFonts w:ascii="Times-Roman" w:eastAsia="Times-Roman" w:hAnsi="Times-Roman" w:cs="Times-Roman"/>
          <w:b/>
          <w:bCs/>
          <w:color w:val="00BFB5"/>
          <w:sz w:val="32"/>
          <w:szCs w:val="32"/>
        </w:rPr>
        <w:lastRenderedPageBreak/>
        <w:t xml:space="preserve">Pest Management and Pest Control </w:t>
      </w:r>
    </w:p>
    <w:p w14:paraId="3D5380E7" w14:textId="77777777" w:rsidR="0010289E" w:rsidRDefault="00000000">
      <w:pPr>
        <w:widowControl/>
        <w:spacing w:after="240" w:line="288" w:lineRule="auto"/>
      </w:pPr>
      <w:r>
        <w:rPr>
          <w:rFonts w:ascii="Times-Roman" w:eastAsia="Times-Roman" w:hAnsi="Times-Roman" w:cs="Times-Roman"/>
          <w:color w:val="000000"/>
          <w:sz w:val="28"/>
          <w:szCs w:val="28"/>
        </w:rPr>
        <w:t xml:space="preserve">Over the last 50 years, there has been a gradual shift from pest control to pest management. </w:t>
      </w:r>
      <w:r>
        <w:rPr>
          <w:rFonts w:ascii="Times-Roman" w:eastAsia="Times-Roman" w:hAnsi="Times-Roman" w:cs="Times-Roman"/>
          <w:b/>
          <w:bCs/>
          <w:color w:val="000000"/>
          <w:sz w:val="28"/>
          <w:szCs w:val="28"/>
        </w:rPr>
        <w:t xml:space="preserve">Pest control </w:t>
      </w:r>
      <w:r>
        <w:rPr>
          <w:rFonts w:ascii="Times-Roman" w:eastAsia="Times-Roman" w:hAnsi="Times-Roman" w:cs="Times-Roman"/>
          <w:color w:val="000000"/>
          <w:sz w:val="28"/>
          <w:szCs w:val="28"/>
        </w:rPr>
        <w:t xml:space="preserve">implies a two-strand approach, which combines the use of technology (such as use of pesticides, and pesticide application equipment) with biological knowledge (informing where, </w:t>
      </w:r>
      <w:proofErr w:type="gramStart"/>
      <w:r>
        <w:rPr>
          <w:rFonts w:ascii="Times-Roman" w:eastAsia="Times-Roman" w:hAnsi="Times-Roman" w:cs="Times-Roman"/>
          <w:color w:val="000000"/>
          <w:sz w:val="28"/>
          <w:szCs w:val="28"/>
        </w:rPr>
        <w:t>when</w:t>
      </w:r>
      <w:proofErr w:type="gramEnd"/>
      <w:r>
        <w:rPr>
          <w:rFonts w:ascii="Times-Roman" w:eastAsia="Times-Roman" w:hAnsi="Times-Roman" w:cs="Times-Roman"/>
          <w:color w:val="000000"/>
          <w:sz w:val="28"/>
          <w:szCs w:val="28"/>
        </w:rPr>
        <w:t xml:space="preserve"> and how to apply the technology) to reduce pest impact (by killing the pest). </w:t>
      </w:r>
      <w:r>
        <w:rPr>
          <w:rFonts w:ascii="Times-Roman" w:eastAsia="Times-Roman" w:hAnsi="Times-Roman" w:cs="Times-Roman"/>
          <w:b/>
          <w:bCs/>
          <w:color w:val="000000"/>
          <w:sz w:val="28"/>
          <w:szCs w:val="28"/>
        </w:rPr>
        <w:t>Pest management</w:t>
      </w:r>
      <w:r>
        <w:rPr>
          <w:rFonts w:ascii="Times-Roman" w:eastAsia="Times-Roman" w:hAnsi="Times-Roman" w:cs="Times-Roman"/>
          <w:color w:val="000000"/>
          <w:sz w:val="28"/>
          <w:szCs w:val="28"/>
        </w:rPr>
        <w:t xml:space="preserve">, on the other hand, aims to reduce pest impact and injury levels to a tolerable level through multiple tactics, which are not solely dependent on killing the pest. Hence, while pest control seeks to eliminate a pest organism from an area by a single—often chemical control— strategy, pest management seeks to </w:t>
      </w:r>
      <w:proofErr w:type="spellStart"/>
      <w:r>
        <w:rPr>
          <w:rFonts w:ascii="Times-Roman" w:eastAsia="Times-Roman" w:hAnsi="Times-Roman" w:cs="Times-Roman"/>
          <w:color w:val="000000"/>
          <w:sz w:val="28"/>
          <w:szCs w:val="28"/>
        </w:rPr>
        <w:t>utilise</w:t>
      </w:r>
      <w:proofErr w:type="spellEnd"/>
      <w:r>
        <w:rPr>
          <w:rFonts w:ascii="Times-Roman" w:eastAsia="Times-Roman" w:hAnsi="Times-Roman" w:cs="Times-Roman"/>
          <w:color w:val="000000"/>
          <w:sz w:val="28"/>
          <w:szCs w:val="28"/>
        </w:rPr>
        <w:t xml:space="preserve"> various strategies in a sustainable manner to suppress the population of the pest below the impact level. </w:t>
      </w:r>
    </w:p>
    <w:p w14:paraId="4784F1FD" w14:textId="77777777" w:rsidR="0010289E" w:rsidRDefault="00000000">
      <w:pPr>
        <w:widowControl/>
        <w:spacing w:after="240" w:line="288" w:lineRule="auto"/>
      </w:pPr>
      <w:r>
        <w:rPr>
          <w:rFonts w:ascii="Times-Roman" w:eastAsia="Times-Roman" w:hAnsi="Times-Roman" w:cs="Times-Roman"/>
          <w:b/>
          <w:bCs/>
          <w:color w:val="000000"/>
          <w:sz w:val="28"/>
          <w:szCs w:val="28"/>
        </w:rPr>
        <w:t xml:space="preserve">The principles of pest management are to: </w:t>
      </w:r>
    </w:p>
    <w:p w14:paraId="5244491B" w14:textId="77777777" w:rsidR="0010289E" w:rsidRDefault="00000000">
      <w:pPr>
        <w:widowControl/>
        <w:numPr>
          <w:ilvl w:val="0"/>
          <w:numId w:val="2"/>
        </w:numPr>
        <w:tabs>
          <w:tab w:val="left" w:pos="536"/>
        </w:tabs>
        <w:spacing w:after="18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Correctly identify the pest organism and </w:t>
      </w:r>
      <w:proofErr w:type="gramStart"/>
      <w:r>
        <w:rPr>
          <w:rFonts w:ascii="Times-Roman" w:eastAsia="Times-Roman" w:hAnsi="Times-Roman" w:cs="Times-Roman"/>
          <w:color w:val="000000"/>
          <w:sz w:val="28"/>
          <w:szCs w:val="28"/>
        </w:rPr>
        <w:t>to assess</w:t>
      </w:r>
      <w:proofErr w:type="gramEnd"/>
      <w:r>
        <w:rPr>
          <w:rFonts w:ascii="Times-Roman" w:eastAsia="Times-Roman" w:hAnsi="Times-Roman" w:cs="Times-Roman"/>
          <w:color w:val="000000"/>
          <w:sz w:val="28"/>
          <w:szCs w:val="28"/>
        </w:rPr>
        <w:t xml:space="preserve"> and monitor the pest population to determine when the pest has reached the economic impact level and the need for action. </w:t>
      </w:r>
    </w:p>
    <w:p w14:paraId="20B5749E" w14:textId="77777777" w:rsidR="0010289E" w:rsidRDefault="00000000">
      <w:pPr>
        <w:widowControl/>
        <w:numPr>
          <w:ilvl w:val="0"/>
          <w:numId w:val="2"/>
        </w:numPr>
        <w:tabs>
          <w:tab w:val="left" w:pos="536"/>
        </w:tabs>
        <w:spacing w:after="180" w:line="288" w:lineRule="auto"/>
      </w:pPr>
      <w:r>
        <w:rPr>
          <w:rFonts w:ascii="Times-Roman" w:eastAsia="Times-Roman" w:hAnsi="Times-Roman" w:cs="Times-Roman"/>
          <w:color w:val="000000"/>
          <w:sz w:val="28"/>
          <w:szCs w:val="28"/>
        </w:rPr>
        <w:t xml:space="preserve">Select and integrate a variety of control strategies in a manner that is complementary </w:t>
      </w:r>
      <w:proofErr w:type="gramStart"/>
      <w:r>
        <w:rPr>
          <w:rFonts w:ascii="Times-Roman" w:eastAsia="Times-Roman" w:hAnsi="Times-Roman" w:cs="Times-Roman"/>
          <w:color w:val="000000"/>
          <w:sz w:val="28"/>
          <w:szCs w:val="28"/>
        </w:rPr>
        <w:t>in order to</w:t>
      </w:r>
      <w:proofErr w:type="gramEnd"/>
      <w:r>
        <w:rPr>
          <w:rFonts w:ascii="Times-Roman" w:eastAsia="Times-Roman" w:hAnsi="Times-Roman" w:cs="Times-Roman"/>
          <w:color w:val="000000"/>
          <w:sz w:val="28"/>
          <w:szCs w:val="28"/>
        </w:rPr>
        <w:t xml:space="preserve"> suppress the pest population. </w:t>
      </w:r>
    </w:p>
    <w:p w14:paraId="6C4782C6" w14:textId="77777777" w:rsidR="0010289E" w:rsidRDefault="00000000">
      <w:pPr>
        <w:widowControl/>
        <w:numPr>
          <w:ilvl w:val="0"/>
          <w:numId w:val="2"/>
        </w:numPr>
        <w:tabs>
          <w:tab w:val="left" w:pos="536"/>
        </w:tabs>
        <w:spacing w:after="18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Maintain the pest population at, or below, levels that cause economic damage, rather than trying to eradicate the pest. </w:t>
      </w:r>
    </w:p>
    <w:p w14:paraId="0E70DAAC" w14:textId="4CC1894D" w:rsidR="0010289E" w:rsidRDefault="00000000">
      <w:pPr>
        <w:widowControl/>
        <w:numPr>
          <w:ilvl w:val="0"/>
          <w:numId w:val="2"/>
        </w:numPr>
        <w:tabs>
          <w:tab w:val="left" w:pos="536"/>
        </w:tabs>
        <w:spacing w:after="180" w:line="288" w:lineRule="auto"/>
      </w:pPr>
      <w:r>
        <w:rPr>
          <w:rFonts w:ascii="Times-Roman" w:eastAsia="Times-Roman" w:hAnsi="Times-Roman" w:cs="Times-Roman"/>
          <w:color w:val="000000"/>
          <w:sz w:val="28"/>
          <w:szCs w:val="28"/>
        </w:rPr>
        <w:t xml:space="preserve">Place emphasis on ecological management strategies and use chemical control as a last resort. </w:t>
      </w:r>
    </w:p>
    <w:p w14:paraId="1A81ABF6" w14:textId="6560C70F" w:rsidR="0010289E" w:rsidRDefault="00000000">
      <w:pPr>
        <w:widowControl/>
        <w:numPr>
          <w:ilvl w:val="0"/>
          <w:numId w:val="2"/>
        </w:numPr>
        <w:tabs>
          <w:tab w:val="left" w:pos="536"/>
        </w:tabs>
        <w:spacing w:after="200" w:line="288" w:lineRule="auto"/>
      </w:pPr>
      <w:r>
        <w:rPr>
          <w:rFonts w:ascii="Times-Roman" w:eastAsia="Times-Roman" w:hAnsi="Times-Roman" w:cs="Times-Roman"/>
          <w:color w:val="000000"/>
          <w:sz w:val="28"/>
          <w:szCs w:val="28"/>
        </w:rPr>
        <w:t>Treat the entire ecosystem as the management unit.</w:t>
      </w:r>
      <w:r>
        <w:rPr>
          <w:rFonts w:ascii="Times-Roman" w:eastAsia="Times-Roman" w:hAnsi="Times-Roman" w:cs="Times-Roman"/>
          <w:noProof/>
          <w:color w:val="000000"/>
          <w:sz w:val="28"/>
          <w:szCs w:val="28"/>
        </w:rPr>
        <w:drawing>
          <wp:inline distT="0" distB="0" distL="0" distR="0" wp14:anchorId="0462C18E" wp14:editId="5BA80FAB">
            <wp:extent cx="3957320" cy="1885315"/>
            <wp:effectExtent l="0" t="0" r="0" b="0"/>
            <wp:docPr id="2" name="Obj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2"/>
                    <pic:cNvPicPr>
                      <a:picLocks noChangeAspect="1" noChangeArrowheads="1"/>
                    </pic:cNvPicPr>
                  </pic:nvPicPr>
                  <pic:blipFill>
                    <a:blip r:embed="rId6"/>
                    <a:stretch>
                      <a:fillRect/>
                    </a:stretch>
                  </pic:blipFill>
                  <pic:spPr bwMode="auto">
                    <a:xfrm>
                      <a:off x="0" y="0"/>
                      <a:ext cx="3957320" cy="1885315"/>
                    </a:xfrm>
                    <a:prstGeom prst="rect">
                      <a:avLst/>
                    </a:prstGeom>
                  </pic:spPr>
                </pic:pic>
              </a:graphicData>
            </a:graphic>
          </wp:inline>
        </w:drawing>
      </w:r>
      <w:r>
        <w:rPr>
          <w:rFonts w:ascii="Times-Roman" w:eastAsia="Times-Roman" w:hAnsi="Times-Roman" w:cs="Times-Roman"/>
          <w:color w:val="000000"/>
          <w:sz w:val="28"/>
          <w:szCs w:val="28"/>
        </w:rPr>
        <w:t xml:space="preserve"> </w:t>
      </w:r>
    </w:p>
    <w:p w14:paraId="7BAECE09" w14:textId="77777777" w:rsidR="0010289E" w:rsidRDefault="0010289E">
      <w:pPr>
        <w:widowControl/>
        <w:spacing w:after="293" w:line="288" w:lineRule="auto"/>
      </w:pPr>
    </w:p>
    <w:p w14:paraId="7C232F05" w14:textId="77777777" w:rsidR="0010289E" w:rsidRDefault="0010289E">
      <w:pPr>
        <w:widowControl/>
        <w:spacing w:after="240" w:line="288" w:lineRule="auto"/>
      </w:pPr>
    </w:p>
    <w:p w14:paraId="6CCFC77A" w14:textId="77777777" w:rsidR="0010289E" w:rsidRDefault="0010289E">
      <w:pPr>
        <w:widowControl/>
        <w:spacing w:after="240" w:line="288" w:lineRule="auto"/>
      </w:pPr>
    </w:p>
    <w:p w14:paraId="7A248C7A" w14:textId="77777777" w:rsidR="0010289E" w:rsidRDefault="0010289E">
      <w:pPr>
        <w:widowControl/>
        <w:spacing w:after="240" w:line="288" w:lineRule="auto"/>
      </w:pPr>
    </w:p>
    <w:p w14:paraId="672E1995" w14:textId="77777777" w:rsidR="0010289E" w:rsidRDefault="0010289E">
      <w:pPr>
        <w:widowControl/>
        <w:spacing w:after="240" w:line="288" w:lineRule="auto"/>
      </w:pPr>
    </w:p>
    <w:p w14:paraId="6E984D4E" w14:textId="77777777" w:rsidR="0010289E" w:rsidRDefault="0010289E">
      <w:pPr>
        <w:widowControl/>
        <w:spacing w:after="240" w:line="288" w:lineRule="auto"/>
      </w:pPr>
    </w:p>
    <w:p w14:paraId="63DAA3EB" w14:textId="77777777" w:rsidR="0010289E" w:rsidRDefault="00000000">
      <w:pPr>
        <w:widowControl/>
        <w:spacing w:after="24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When developing a pest management </w:t>
      </w:r>
      <w:proofErr w:type="spellStart"/>
      <w:r>
        <w:rPr>
          <w:rFonts w:ascii="Times-Roman" w:eastAsia="Times-Roman" w:hAnsi="Times-Roman" w:cs="Times-Roman"/>
          <w:color w:val="000000"/>
          <w:sz w:val="28"/>
          <w:szCs w:val="28"/>
        </w:rPr>
        <w:t>programme</w:t>
      </w:r>
      <w:proofErr w:type="spellEnd"/>
      <w:r>
        <w:rPr>
          <w:rFonts w:ascii="Times-Roman" w:eastAsia="Times-Roman" w:hAnsi="Times-Roman" w:cs="Times-Roman"/>
          <w:color w:val="000000"/>
          <w:sz w:val="28"/>
          <w:szCs w:val="28"/>
        </w:rPr>
        <w:t xml:space="preserve">, you should include </w:t>
      </w:r>
      <w:proofErr w:type="gramStart"/>
      <w:r>
        <w:rPr>
          <w:rFonts w:ascii="Times-Roman" w:eastAsia="Times-Roman" w:hAnsi="Times-Roman" w:cs="Times-Roman"/>
          <w:color w:val="000000"/>
          <w:sz w:val="28"/>
          <w:szCs w:val="28"/>
        </w:rPr>
        <w:t>all of</w:t>
      </w:r>
      <w:proofErr w:type="gramEnd"/>
      <w:r>
        <w:rPr>
          <w:rFonts w:ascii="Times-Roman" w:eastAsia="Times-Roman" w:hAnsi="Times-Roman" w:cs="Times-Roman"/>
          <w:color w:val="000000"/>
          <w:sz w:val="28"/>
          <w:szCs w:val="28"/>
        </w:rPr>
        <w:t xml:space="preserve"> the following elements: </w:t>
      </w:r>
    </w:p>
    <w:p w14:paraId="55CF4E81" w14:textId="77777777" w:rsidR="0010289E" w:rsidRDefault="00000000">
      <w:pPr>
        <w:widowControl/>
        <w:spacing w:after="240" w:line="288" w:lineRule="auto"/>
        <w:rPr>
          <w:rFonts w:ascii="Times-Roman" w:eastAsia="Times-Roman" w:hAnsi="Times-Roman" w:cs="Times-Roman"/>
          <w:color w:val="000000"/>
          <w:sz w:val="28"/>
          <w:szCs w:val="28"/>
        </w:rPr>
      </w:pPr>
      <w:r>
        <w:rPr>
          <w:rFonts w:ascii="Times-Roman" w:eastAsia="Times-Roman" w:hAnsi="Times-Roman" w:cs="Times-Roman"/>
          <w:noProof/>
          <w:color w:val="000000"/>
          <w:sz w:val="28"/>
          <w:szCs w:val="28"/>
        </w:rPr>
        <w:drawing>
          <wp:inline distT="0" distB="0" distL="0" distR="0" wp14:anchorId="596DFDF8" wp14:editId="6BB4EDAE">
            <wp:extent cx="3876675" cy="4305300"/>
            <wp:effectExtent l="0" t="0" r="0" b="0"/>
            <wp:docPr id="3" name="Obje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3"/>
                    <pic:cNvPicPr>
                      <a:picLocks noChangeAspect="1" noChangeArrowheads="1"/>
                    </pic:cNvPicPr>
                  </pic:nvPicPr>
                  <pic:blipFill>
                    <a:blip r:embed="rId7"/>
                    <a:stretch>
                      <a:fillRect/>
                    </a:stretch>
                  </pic:blipFill>
                  <pic:spPr bwMode="auto">
                    <a:xfrm>
                      <a:off x="0" y="0"/>
                      <a:ext cx="3876675" cy="4305300"/>
                    </a:xfrm>
                    <a:prstGeom prst="rect">
                      <a:avLst/>
                    </a:prstGeom>
                  </pic:spPr>
                </pic:pic>
              </a:graphicData>
            </a:graphic>
          </wp:inline>
        </w:drawing>
      </w:r>
    </w:p>
    <w:p w14:paraId="0D03866E" w14:textId="77777777" w:rsidR="0010289E" w:rsidRDefault="0010289E">
      <w:pPr>
        <w:widowControl/>
        <w:spacing w:after="240" w:line="288" w:lineRule="auto"/>
      </w:pPr>
    </w:p>
    <w:p w14:paraId="5B48DC16" w14:textId="77777777" w:rsidR="0010289E" w:rsidRDefault="0010289E">
      <w:pPr>
        <w:widowControl/>
        <w:spacing w:after="240" w:line="288" w:lineRule="auto"/>
      </w:pPr>
    </w:p>
    <w:p w14:paraId="153025B1" w14:textId="77777777" w:rsidR="0010289E" w:rsidRDefault="0010289E">
      <w:pPr>
        <w:widowControl/>
        <w:spacing w:after="240" w:line="288" w:lineRule="auto"/>
      </w:pPr>
    </w:p>
    <w:p w14:paraId="7322A7C7" w14:textId="77777777" w:rsidR="0010289E" w:rsidRDefault="0010289E">
      <w:pPr>
        <w:widowControl/>
        <w:spacing w:after="240" w:line="288" w:lineRule="auto"/>
      </w:pPr>
    </w:p>
    <w:p w14:paraId="138B6B24" w14:textId="77777777" w:rsidR="0010289E" w:rsidRDefault="0010289E">
      <w:pPr>
        <w:widowControl/>
        <w:spacing w:after="240" w:line="288" w:lineRule="auto"/>
      </w:pPr>
    </w:p>
    <w:p w14:paraId="669A02A4" w14:textId="77777777" w:rsidR="0010289E" w:rsidRDefault="0010289E">
      <w:pPr>
        <w:widowControl/>
        <w:spacing w:after="240" w:line="288" w:lineRule="auto"/>
      </w:pPr>
    </w:p>
    <w:p w14:paraId="3D64411E" w14:textId="77777777" w:rsidR="0010289E" w:rsidRDefault="0010289E">
      <w:pPr>
        <w:widowControl/>
        <w:spacing w:after="240" w:line="288" w:lineRule="auto"/>
      </w:pPr>
    </w:p>
    <w:p w14:paraId="4A22F92F" w14:textId="77777777" w:rsidR="0010289E" w:rsidRDefault="0010289E">
      <w:pPr>
        <w:widowControl/>
        <w:spacing w:after="240" w:line="288" w:lineRule="auto"/>
      </w:pPr>
    </w:p>
    <w:p w14:paraId="36C4ABF9" w14:textId="77777777" w:rsidR="0010289E" w:rsidRDefault="00000000">
      <w:pPr>
        <w:widowControl/>
        <w:spacing w:line="288" w:lineRule="auto"/>
        <w:rPr>
          <w:rFonts w:ascii="Times-Roman" w:eastAsia="Times-Roman" w:hAnsi="Times-Roman" w:cs="Times-Roman"/>
          <w:b/>
          <w:bCs/>
          <w:color w:val="000000"/>
          <w:sz w:val="28"/>
          <w:szCs w:val="28"/>
        </w:rPr>
      </w:pPr>
      <w:r>
        <w:rPr>
          <w:rFonts w:ascii="Times-Roman" w:eastAsia="Times-Roman" w:hAnsi="Times-Roman" w:cs="Times-Roman"/>
          <w:b/>
          <w:bCs/>
          <w:color w:val="000000"/>
          <w:sz w:val="28"/>
          <w:szCs w:val="28"/>
        </w:rPr>
        <w:t xml:space="preserve">Pest Diagnosis </w:t>
      </w:r>
    </w:p>
    <w:p w14:paraId="320646AD" w14:textId="02308D8D" w:rsidR="0010289E" w:rsidRDefault="00000000">
      <w:pPr>
        <w:widowControl/>
        <w:spacing w:after="240" w:line="288" w:lineRule="auto"/>
      </w:pPr>
      <w:proofErr w:type="gramStart"/>
      <w:r>
        <w:rPr>
          <w:rFonts w:ascii="Times-Roman" w:eastAsia="Times-Roman" w:hAnsi="Times-Roman" w:cs="Times-Roman"/>
          <w:color w:val="000000"/>
          <w:sz w:val="28"/>
          <w:szCs w:val="28"/>
        </w:rPr>
        <w:t>In order to</w:t>
      </w:r>
      <w:proofErr w:type="gramEnd"/>
      <w:r>
        <w:rPr>
          <w:rFonts w:ascii="Times-Roman" w:eastAsia="Times-Roman" w:hAnsi="Times-Roman" w:cs="Times-Roman"/>
          <w:color w:val="000000"/>
          <w:sz w:val="28"/>
          <w:szCs w:val="28"/>
        </w:rPr>
        <w:t xml:space="preserve"> protect the health of human beings and the environment, while effectively suppressing pest populations, pest control options that form part of a pest management </w:t>
      </w:r>
      <w:proofErr w:type="spellStart"/>
      <w:r>
        <w:rPr>
          <w:rFonts w:ascii="Times-Roman" w:eastAsia="Times-Roman" w:hAnsi="Times-Roman" w:cs="Times-Roman"/>
          <w:color w:val="000000"/>
          <w:sz w:val="28"/>
          <w:szCs w:val="28"/>
        </w:rPr>
        <w:t>programme</w:t>
      </w:r>
      <w:proofErr w:type="spellEnd"/>
      <w:r>
        <w:rPr>
          <w:rFonts w:ascii="Times-Roman" w:eastAsia="Times-Roman" w:hAnsi="Times-Roman" w:cs="Times-Roman"/>
          <w:color w:val="000000"/>
          <w:sz w:val="28"/>
          <w:szCs w:val="28"/>
        </w:rPr>
        <w:t xml:space="preserve"> are usually target-specific. As a result, the pest being targeted should be correctly identified. </w:t>
      </w:r>
      <w:proofErr w:type="gramStart"/>
      <w:r>
        <w:rPr>
          <w:rFonts w:ascii="Times-Roman" w:eastAsia="Times-Roman" w:hAnsi="Times-Roman" w:cs="Times-Roman"/>
          <w:color w:val="000000"/>
          <w:sz w:val="28"/>
          <w:szCs w:val="28"/>
        </w:rPr>
        <w:t>it</w:t>
      </w:r>
      <w:proofErr w:type="gramEnd"/>
      <w:r>
        <w:rPr>
          <w:rFonts w:ascii="Times-Roman" w:eastAsia="Times-Roman" w:hAnsi="Times-Roman" w:cs="Times-Roman"/>
          <w:color w:val="000000"/>
          <w:sz w:val="28"/>
          <w:szCs w:val="28"/>
        </w:rPr>
        <w:t xml:space="preserve"> is, therefore, necessary to visit the affected site, inspect the damage and collect specimens for identification. Where specimens of the pest organism are not available, </w:t>
      </w:r>
      <w:r w:rsidR="00634A74">
        <w:rPr>
          <w:rFonts w:ascii="Times-Roman" w:eastAsia="Times-Roman" w:hAnsi="Times-Roman" w:cs="Times-Roman"/>
          <w:color w:val="000000"/>
          <w:sz w:val="28"/>
          <w:szCs w:val="28"/>
        </w:rPr>
        <w:t>fecal</w:t>
      </w:r>
      <w:r>
        <w:rPr>
          <w:rFonts w:ascii="Times-Roman" w:eastAsia="Times-Roman" w:hAnsi="Times-Roman" w:cs="Times-Roman"/>
          <w:color w:val="000000"/>
          <w:sz w:val="28"/>
          <w:szCs w:val="28"/>
        </w:rPr>
        <w:t xml:space="preserve"> pellets, pelt/shed casts records and other pest remnants may be used. </w:t>
      </w:r>
      <w:r w:rsidR="00634A74">
        <w:rPr>
          <w:rFonts w:ascii="Times-Roman" w:eastAsia="Times-Roman" w:hAnsi="Times-Roman" w:cs="Times-Roman"/>
          <w:color w:val="000000"/>
          <w:sz w:val="28"/>
          <w:szCs w:val="28"/>
        </w:rPr>
        <w:t>The</w:t>
      </w:r>
      <w:r>
        <w:rPr>
          <w:rFonts w:ascii="Times-Roman" w:eastAsia="Times-Roman" w:hAnsi="Times-Roman" w:cs="Times-Roman"/>
          <w:color w:val="000000"/>
          <w:sz w:val="28"/>
          <w:szCs w:val="28"/>
        </w:rPr>
        <w:t xml:space="preserve"> damage caused by the pest, or evidence of pest activity, may also be used to assist in identification. When in doubt, seek assistance from relevant professionals or institutions. </w:t>
      </w:r>
    </w:p>
    <w:p w14:paraId="35D21ECF" w14:textId="77777777" w:rsidR="0010289E" w:rsidRDefault="0010289E">
      <w:pPr>
        <w:widowControl/>
        <w:spacing w:after="240" w:line="288" w:lineRule="auto"/>
      </w:pPr>
    </w:p>
    <w:p w14:paraId="58F4BB5F" w14:textId="77777777" w:rsidR="0010289E" w:rsidRDefault="00000000">
      <w:pPr>
        <w:widowControl/>
        <w:spacing w:after="120" w:line="288" w:lineRule="auto"/>
        <w:rPr>
          <w:rFonts w:ascii="Times-Roman" w:eastAsia="Times-Roman" w:hAnsi="Times-Roman" w:cs="Times-Roman"/>
          <w:b/>
          <w:bCs/>
          <w:color w:val="000000"/>
          <w:sz w:val="28"/>
          <w:szCs w:val="28"/>
        </w:rPr>
      </w:pPr>
      <w:r>
        <w:rPr>
          <w:rFonts w:ascii="Times-Roman" w:eastAsia="Times-Roman" w:hAnsi="Times-Roman" w:cs="Times-Roman"/>
          <w:b/>
          <w:bCs/>
          <w:color w:val="000000"/>
          <w:sz w:val="28"/>
          <w:szCs w:val="28"/>
        </w:rPr>
        <w:t xml:space="preserve">Assessing Pest Activity and Infestation Levels </w:t>
      </w:r>
    </w:p>
    <w:p w14:paraId="3FC512FD" w14:textId="3D3B938F" w:rsidR="0010289E" w:rsidRDefault="00000000">
      <w:pPr>
        <w:widowControl/>
        <w:spacing w:after="240" w:line="288" w:lineRule="auto"/>
      </w:pPr>
      <w:r>
        <w:rPr>
          <w:rFonts w:ascii="Times-Roman" w:eastAsia="Times-Roman" w:hAnsi="Times-Roman" w:cs="Times-Roman"/>
          <w:color w:val="000000"/>
          <w:sz w:val="28"/>
          <w:szCs w:val="28"/>
        </w:rPr>
        <w:t>U</w:t>
      </w:r>
      <w:r>
        <w:rPr>
          <w:rFonts w:ascii="Times-Roman" w:eastAsia="Times-Roman" w:hAnsi="Times-Roman" w:cs="Times-Roman"/>
          <w:color w:val="000000"/>
          <w:sz w:val="29"/>
          <w:szCs w:val="29"/>
        </w:rPr>
        <w:t xml:space="preserve">nderstanding the activity of pests is a very important aspect of pest management. </w:t>
      </w:r>
      <w:r w:rsidR="00634A74">
        <w:rPr>
          <w:rFonts w:ascii="Times-Roman" w:eastAsia="Times-Roman" w:hAnsi="Times-Roman" w:cs="Times-Roman"/>
          <w:color w:val="000000"/>
          <w:sz w:val="29"/>
          <w:szCs w:val="29"/>
        </w:rPr>
        <w:t>It</w:t>
      </w:r>
      <w:r>
        <w:rPr>
          <w:rFonts w:ascii="Times-Roman" w:eastAsia="Times-Roman" w:hAnsi="Times-Roman" w:cs="Times-Roman"/>
          <w:color w:val="000000"/>
          <w:sz w:val="29"/>
          <w:szCs w:val="29"/>
        </w:rPr>
        <w:t xml:space="preserve"> is the basis for deciding </w:t>
      </w:r>
      <w:proofErr w:type="gramStart"/>
      <w:r>
        <w:rPr>
          <w:rFonts w:ascii="Times-Roman" w:eastAsia="Times-Roman" w:hAnsi="Times-Roman" w:cs="Times-Roman"/>
          <w:color w:val="000000"/>
          <w:sz w:val="29"/>
          <w:szCs w:val="29"/>
        </w:rPr>
        <w:t>if and when</w:t>
      </w:r>
      <w:proofErr w:type="gramEnd"/>
      <w:r>
        <w:rPr>
          <w:rFonts w:ascii="Times-Roman" w:eastAsia="Times-Roman" w:hAnsi="Times-Roman" w:cs="Times-Roman"/>
          <w:color w:val="000000"/>
          <w:sz w:val="29"/>
          <w:szCs w:val="29"/>
        </w:rPr>
        <w:t xml:space="preserve"> action is to be taken against a pest. Constant monitoring and survey of pest populations is a basic tenet of any pest management </w:t>
      </w:r>
      <w:proofErr w:type="spellStart"/>
      <w:r>
        <w:rPr>
          <w:rFonts w:ascii="Times-Roman" w:eastAsia="Times-Roman" w:hAnsi="Times-Roman" w:cs="Times-Roman"/>
          <w:color w:val="000000"/>
          <w:sz w:val="28"/>
          <w:szCs w:val="28"/>
        </w:rPr>
        <w:t>programme</w:t>
      </w:r>
      <w:proofErr w:type="spellEnd"/>
      <w:r>
        <w:rPr>
          <w:rFonts w:ascii="Times-Roman" w:eastAsia="Times-Roman" w:hAnsi="Times-Roman" w:cs="Times-Roman"/>
          <w:color w:val="000000"/>
          <w:sz w:val="28"/>
          <w:szCs w:val="28"/>
        </w:rPr>
        <w:t xml:space="preserve"> and provides useful information on the presence or absence of the pest, the population density and distribution of the pest, and the feeding and reproductive activity of the pest. </w:t>
      </w:r>
    </w:p>
    <w:p w14:paraId="067647D5" w14:textId="77777777" w:rsidR="0010289E" w:rsidRDefault="00000000">
      <w:pPr>
        <w:widowControl/>
        <w:spacing w:after="24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A pest assessment involves the collection of information on pest numbers, pest activities and economic impact. these surveys can be qualitative or quantitative. Qualitative assessments usually detect the presence or absence of a pest, while quantitative assessments determine the abundance and distribution of the pest in time and space. </w:t>
      </w:r>
    </w:p>
    <w:p w14:paraId="02AE7AA5" w14:textId="77777777" w:rsidR="0010289E" w:rsidRDefault="00000000">
      <w:pPr>
        <w:widowControl/>
        <w:spacing w:after="24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When doing an assessment, it is often impossible to count every individual in a pest population and hence, you will have to sample/take samples of the pest population. this usually requires: </w:t>
      </w:r>
    </w:p>
    <w:p w14:paraId="4BD2324F" w14:textId="77777777" w:rsidR="00DF207F" w:rsidRPr="00DF207F" w:rsidRDefault="00000000" w:rsidP="00DF207F">
      <w:pPr>
        <w:pStyle w:val="ListParagraph"/>
        <w:widowControl/>
        <w:numPr>
          <w:ilvl w:val="0"/>
          <w:numId w:val="8"/>
        </w:numPr>
        <w:spacing w:line="288" w:lineRule="auto"/>
        <w:rPr>
          <w:rFonts w:ascii="Times-Roman" w:eastAsia="Times-Roman" w:hAnsi="Times-Roman" w:cs="Times-Roman"/>
          <w:color w:val="000000"/>
          <w:sz w:val="28"/>
          <w:szCs w:val="28"/>
        </w:rPr>
      </w:pPr>
      <w:r w:rsidRPr="00DF207F">
        <w:rPr>
          <w:rFonts w:ascii="Times-Roman" w:eastAsia="Times-Roman" w:hAnsi="Times-Roman" w:cs="Times-Roman"/>
          <w:color w:val="000000"/>
          <w:sz w:val="28"/>
          <w:szCs w:val="28"/>
        </w:rPr>
        <w:t>A sampling technique, which is the method used to collect information on the pest</w:t>
      </w:r>
      <w:r w:rsidR="00634A74" w:rsidRPr="00DF207F">
        <w:rPr>
          <w:rFonts w:ascii="Times-Roman" w:eastAsia="Times-Roman" w:hAnsi="Times-Roman" w:cs="Times-Roman"/>
          <w:color w:val="000000"/>
          <w:sz w:val="28"/>
          <w:szCs w:val="28"/>
        </w:rPr>
        <w:t xml:space="preserve">. </w:t>
      </w:r>
    </w:p>
    <w:p w14:paraId="7AA3AB42" w14:textId="5D8ED6C5" w:rsidR="0010289E" w:rsidRPr="00DF207F" w:rsidRDefault="00000000" w:rsidP="00DF207F">
      <w:pPr>
        <w:pStyle w:val="ListParagraph"/>
        <w:widowControl/>
        <w:numPr>
          <w:ilvl w:val="0"/>
          <w:numId w:val="8"/>
        </w:numPr>
        <w:spacing w:line="288" w:lineRule="auto"/>
        <w:rPr>
          <w:rFonts w:ascii="Times-Roman" w:eastAsia="Times-Roman" w:hAnsi="Times-Roman" w:cs="Times-Roman"/>
          <w:color w:val="000000"/>
          <w:sz w:val="28"/>
          <w:szCs w:val="28"/>
        </w:rPr>
      </w:pPr>
      <w:r w:rsidRPr="00DF207F">
        <w:rPr>
          <w:rFonts w:ascii="Times-Roman" w:eastAsia="Times-Roman" w:hAnsi="Times-Roman" w:cs="Times-Roman"/>
          <w:color w:val="000000"/>
          <w:sz w:val="28"/>
          <w:szCs w:val="28"/>
        </w:rPr>
        <w:t xml:space="preserve">A sampling </w:t>
      </w:r>
      <w:proofErr w:type="spellStart"/>
      <w:r w:rsidRPr="00DF207F">
        <w:rPr>
          <w:rFonts w:ascii="Times-Roman" w:eastAsia="Times-Roman" w:hAnsi="Times-Roman" w:cs="Times-Roman"/>
          <w:color w:val="000000"/>
          <w:sz w:val="28"/>
          <w:szCs w:val="28"/>
        </w:rPr>
        <w:t>programme</w:t>
      </w:r>
      <w:proofErr w:type="spellEnd"/>
      <w:r w:rsidRPr="00DF207F">
        <w:rPr>
          <w:rFonts w:ascii="Times-Roman" w:eastAsia="Times-Roman" w:hAnsi="Times-Roman" w:cs="Times-Roman"/>
          <w:color w:val="000000"/>
          <w:sz w:val="28"/>
          <w:szCs w:val="28"/>
        </w:rPr>
        <w:t>, which indicates when and where samples should be taken.</w:t>
      </w:r>
    </w:p>
    <w:p w14:paraId="73EE0055" w14:textId="77777777" w:rsidR="0010289E" w:rsidRDefault="0010289E">
      <w:pPr>
        <w:widowControl/>
        <w:spacing w:line="288" w:lineRule="auto"/>
        <w:rPr>
          <w:rFonts w:ascii="Times-Roman" w:eastAsia="Times-Roman" w:hAnsi="Times-Roman" w:cs="Times-Roman"/>
          <w:color w:val="000000"/>
          <w:sz w:val="28"/>
          <w:szCs w:val="28"/>
        </w:rPr>
      </w:pPr>
    </w:p>
    <w:p w14:paraId="0C8FA94E" w14:textId="77777777" w:rsidR="0010289E" w:rsidRDefault="00000000">
      <w:pPr>
        <w:widowControl/>
        <w:spacing w:after="240" w:line="288" w:lineRule="auto"/>
      </w:pPr>
      <w:r>
        <w:rPr>
          <w:rFonts w:ascii="Times-Roman" w:eastAsia="Times-Roman" w:hAnsi="Times-Roman" w:cs="Times-Roman"/>
          <w:color w:val="000000"/>
          <w:sz w:val="28"/>
          <w:szCs w:val="28"/>
        </w:rPr>
        <w:lastRenderedPageBreak/>
        <w:t xml:space="preserve">Sampling techniques may be direct or indirect. Direct samples (direct counts, netting and traps) involve an assessment of the actual pest population, while indirect samples assess damage and other things (nests, </w:t>
      </w:r>
      <w:proofErr w:type="gramStart"/>
      <w:r>
        <w:rPr>
          <w:rFonts w:ascii="Times-Roman" w:eastAsia="Times-Roman" w:hAnsi="Times-Roman" w:cs="Times-Roman"/>
          <w:color w:val="000000"/>
          <w:sz w:val="28"/>
          <w:szCs w:val="28"/>
        </w:rPr>
        <w:t>pelts</w:t>
      </w:r>
      <w:proofErr w:type="gramEnd"/>
      <w:r>
        <w:rPr>
          <w:rFonts w:ascii="Times-Roman" w:eastAsia="Times-Roman" w:hAnsi="Times-Roman" w:cs="Times-Roman"/>
          <w:color w:val="000000"/>
          <w:sz w:val="28"/>
          <w:szCs w:val="28"/>
        </w:rPr>
        <w:t xml:space="preserve"> and excreta) associated with the pest. </w:t>
      </w:r>
    </w:p>
    <w:p w14:paraId="7E5EC284" w14:textId="77777777" w:rsidR="0010289E" w:rsidRDefault="00000000">
      <w:pPr>
        <w:widowControl/>
        <w:spacing w:line="288" w:lineRule="auto"/>
        <w:rPr>
          <w:rFonts w:ascii="Times-Roman" w:eastAsia="Times-Roman" w:hAnsi="Times-Roman" w:cs="Times-Roman"/>
          <w:b/>
          <w:bCs/>
          <w:color w:val="000000"/>
          <w:sz w:val="28"/>
          <w:szCs w:val="28"/>
        </w:rPr>
      </w:pPr>
      <w:r>
        <w:rPr>
          <w:rFonts w:ascii="Times-Roman" w:eastAsia="Times-Roman" w:hAnsi="Times-Roman" w:cs="Times-Roman"/>
          <w:b/>
          <w:bCs/>
          <w:color w:val="000000"/>
          <w:sz w:val="28"/>
          <w:szCs w:val="28"/>
        </w:rPr>
        <w:t xml:space="preserve">The Control Options </w:t>
      </w:r>
    </w:p>
    <w:p w14:paraId="1459301A" w14:textId="77777777" w:rsidR="0010289E" w:rsidRDefault="00000000">
      <w:pPr>
        <w:widowControl/>
        <w:spacing w:after="200" w:line="288" w:lineRule="auto"/>
      </w:pPr>
      <w:r>
        <w:rPr>
          <w:rFonts w:ascii="Times-Roman" w:eastAsia="Times-Roman" w:hAnsi="Times-Roman" w:cs="Times-Roman"/>
          <w:color w:val="000000"/>
          <w:sz w:val="28"/>
          <w:szCs w:val="28"/>
        </w:rPr>
        <w:t xml:space="preserve">There are four major types of control strategies that are available for use in a pest management </w:t>
      </w:r>
      <w:proofErr w:type="spellStart"/>
      <w:r>
        <w:rPr>
          <w:rFonts w:ascii="Times-Roman" w:eastAsia="Times-Roman" w:hAnsi="Times-Roman" w:cs="Times-Roman"/>
          <w:color w:val="000000"/>
          <w:sz w:val="28"/>
          <w:szCs w:val="28"/>
        </w:rPr>
        <w:t>programme</w:t>
      </w:r>
      <w:proofErr w:type="spellEnd"/>
      <w:r>
        <w:rPr>
          <w:rFonts w:ascii="Times-Roman" w:eastAsia="Times-Roman" w:hAnsi="Times-Roman" w:cs="Times-Roman"/>
          <w:color w:val="000000"/>
          <w:sz w:val="28"/>
          <w:szCs w:val="28"/>
        </w:rPr>
        <w:t xml:space="preserve">: </w:t>
      </w:r>
    </w:p>
    <w:p w14:paraId="3C970985" w14:textId="77777777" w:rsidR="0010289E" w:rsidRDefault="00000000">
      <w:pPr>
        <w:widowControl/>
        <w:numPr>
          <w:ilvl w:val="0"/>
          <w:numId w:val="3"/>
        </w:numPr>
        <w:tabs>
          <w:tab w:val="left" w:pos="536"/>
        </w:tabs>
        <w:spacing w:after="18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ecological management (cultural control), </w:t>
      </w:r>
    </w:p>
    <w:p w14:paraId="09551660" w14:textId="77777777" w:rsidR="0010289E" w:rsidRDefault="00000000">
      <w:pPr>
        <w:widowControl/>
        <w:numPr>
          <w:ilvl w:val="0"/>
          <w:numId w:val="3"/>
        </w:numPr>
        <w:tabs>
          <w:tab w:val="left" w:pos="536"/>
        </w:tabs>
        <w:spacing w:after="18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physical control, </w:t>
      </w:r>
    </w:p>
    <w:p w14:paraId="2048194C" w14:textId="77777777" w:rsidR="0010289E" w:rsidRDefault="00000000">
      <w:pPr>
        <w:widowControl/>
        <w:numPr>
          <w:ilvl w:val="0"/>
          <w:numId w:val="3"/>
        </w:numPr>
        <w:tabs>
          <w:tab w:val="left" w:pos="536"/>
        </w:tabs>
        <w:spacing w:after="18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biological control, and </w:t>
      </w:r>
    </w:p>
    <w:p w14:paraId="08FF49D6" w14:textId="21F85007" w:rsidR="0010289E" w:rsidRDefault="00000000">
      <w:pPr>
        <w:widowControl/>
        <w:numPr>
          <w:ilvl w:val="0"/>
          <w:numId w:val="3"/>
        </w:numPr>
        <w:tabs>
          <w:tab w:val="left" w:pos="536"/>
        </w:tabs>
        <w:spacing w:after="18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chemical control.</w:t>
      </w:r>
    </w:p>
    <w:p w14:paraId="44C04652" w14:textId="77777777" w:rsidR="0010289E" w:rsidRDefault="00000000">
      <w:pPr>
        <w:widowControl/>
        <w:spacing w:line="288" w:lineRule="auto"/>
        <w:rPr>
          <w:rFonts w:ascii="Times-Roman" w:eastAsia="Times-Roman" w:hAnsi="Times-Roman" w:cs="Times-Roman"/>
          <w:b/>
          <w:bCs/>
          <w:i/>
          <w:iCs/>
          <w:color w:val="000000"/>
          <w:sz w:val="28"/>
          <w:szCs w:val="28"/>
        </w:rPr>
      </w:pPr>
      <w:r>
        <w:rPr>
          <w:rFonts w:ascii="Times-Roman" w:eastAsia="Times-Roman" w:hAnsi="Times-Roman" w:cs="Times-Roman"/>
          <w:b/>
          <w:bCs/>
          <w:i/>
          <w:iCs/>
          <w:color w:val="000000"/>
          <w:sz w:val="28"/>
          <w:szCs w:val="28"/>
        </w:rPr>
        <w:t xml:space="preserve">Ecological Management </w:t>
      </w:r>
    </w:p>
    <w:p w14:paraId="1F569EBE" w14:textId="77777777" w:rsidR="0010289E" w:rsidRDefault="00000000">
      <w:pPr>
        <w:widowControl/>
        <w:spacing w:after="240" w:line="288" w:lineRule="auto"/>
      </w:pPr>
      <w:r>
        <w:rPr>
          <w:rFonts w:ascii="Times-Roman" w:eastAsia="Times-Roman" w:hAnsi="Times-Roman" w:cs="Times-Roman"/>
          <w:color w:val="000000"/>
          <w:sz w:val="28"/>
          <w:szCs w:val="28"/>
        </w:rPr>
        <w:t xml:space="preserve">Ecological management involves the manipulation of the food source or the physical environment to make it less </w:t>
      </w:r>
      <w:proofErr w:type="spellStart"/>
      <w:r>
        <w:rPr>
          <w:rFonts w:ascii="Times-Roman" w:eastAsia="Times-Roman" w:hAnsi="Times-Roman" w:cs="Times-Roman"/>
          <w:color w:val="000000"/>
          <w:sz w:val="28"/>
          <w:szCs w:val="28"/>
        </w:rPr>
        <w:t>favourable</w:t>
      </w:r>
      <w:proofErr w:type="spellEnd"/>
      <w:r>
        <w:rPr>
          <w:rFonts w:ascii="Times-Roman" w:eastAsia="Times-Roman" w:hAnsi="Times-Roman" w:cs="Times-Roman"/>
          <w:color w:val="000000"/>
          <w:sz w:val="28"/>
          <w:szCs w:val="28"/>
        </w:rPr>
        <w:t xml:space="preserve"> for the pest organism. To successfully implement an ecological management </w:t>
      </w:r>
      <w:proofErr w:type="spellStart"/>
      <w:r>
        <w:rPr>
          <w:rFonts w:ascii="Times-Roman" w:eastAsia="Times-Roman" w:hAnsi="Times-Roman" w:cs="Times-Roman"/>
          <w:color w:val="000000"/>
          <w:sz w:val="28"/>
          <w:szCs w:val="28"/>
        </w:rPr>
        <w:t>programme</w:t>
      </w:r>
      <w:proofErr w:type="spellEnd"/>
      <w:r>
        <w:rPr>
          <w:rFonts w:ascii="Times-Roman" w:eastAsia="Times-Roman" w:hAnsi="Times-Roman" w:cs="Times-Roman"/>
          <w:color w:val="000000"/>
          <w:sz w:val="28"/>
          <w:szCs w:val="28"/>
        </w:rPr>
        <w:t xml:space="preserve">, one needs to understand the ecology of the pest. </w:t>
      </w:r>
      <w:proofErr w:type="gramStart"/>
      <w:r>
        <w:rPr>
          <w:rFonts w:ascii="Times-Roman" w:eastAsia="Times-Roman" w:hAnsi="Times-Roman" w:cs="Times-Roman"/>
          <w:color w:val="000000"/>
          <w:sz w:val="28"/>
          <w:szCs w:val="28"/>
        </w:rPr>
        <w:t>it</w:t>
      </w:r>
      <w:proofErr w:type="gramEnd"/>
      <w:r>
        <w:rPr>
          <w:rFonts w:ascii="Times-Roman" w:eastAsia="Times-Roman" w:hAnsi="Times-Roman" w:cs="Times-Roman"/>
          <w:color w:val="000000"/>
          <w:sz w:val="28"/>
          <w:szCs w:val="28"/>
        </w:rPr>
        <w:t xml:space="preserve"> is important to determine the ecological requisites of the pest, the availability of the requisites in the environment and the </w:t>
      </w:r>
      <w:proofErr w:type="spellStart"/>
      <w:r>
        <w:rPr>
          <w:rFonts w:ascii="Times-Roman" w:eastAsia="Times-Roman" w:hAnsi="Times-Roman" w:cs="Times-Roman"/>
          <w:color w:val="000000"/>
          <w:sz w:val="28"/>
          <w:szCs w:val="28"/>
        </w:rPr>
        <w:t>behaviour</w:t>
      </w:r>
      <w:proofErr w:type="spellEnd"/>
      <w:r>
        <w:rPr>
          <w:rFonts w:ascii="Times-Roman" w:eastAsia="Times-Roman" w:hAnsi="Times-Roman" w:cs="Times-Roman"/>
          <w:color w:val="000000"/>
          <w:sz w:val="28"/>
          <w:szCs w:val="28"/>
        </w:rPr>
        <w:t xml:space="preserve"> of the pest in attaining those requisites. </w:t>
      </w:r>
    </w:p>
    <w:p w14:paraId="5914A887" w14:textId="77777777" w:rsidR="0010289E" w:rsidRDefault="00000000">
      <w:pPr>
        <w:widowControl/>
        <w:spacing w:after="240" w:line="288" w:lineRule="auto"/>
      </w:pPr>
      <w:r>
        <w:rPr>
          <w:rFonts w:ascii="Times-Roman" w:eastAsia="Times-Roman" w:hAnsi="Times-Roman" w:cs="Times-Roman"/>
          <w:color w:val="000000"/>
          <w:sz w:val="28"/>
          <w:szCs w:val="28"/>
        </w:rPr>
        <w:t xml:space="preserve">The major pest requirements include food, water, appropriate space for feeding and reproduction, and shelter from weather extremes and natural enemies. Ecological management links to the life cycle of the insect pest. </w:t>
      </w:r>
    </w:p>
    <w:p w14:paraId="08922427" w14:textId="77777777" w:rsidR="0010289E" w:rsidRDefault="0010289E">
      <w:pPr>
        <w:widowControl/>
        <w:spacing w:after="240" w:line="288" w:lineRule="auto"/>
      </w:pPr>
    </w:p>
    <w:p w14:paraId="5EB0FFE6" w14:textId="77777777" w:rsidR="00DF207F" w:rsidRDefault="00DF207F">
      <w:pPr>
        <w:widowControl/>
        <w:spacing w:after="240" w:line="288" w:lineRule="auto"/>
        <w:rPr>
          <w:rFonts w:ascii="Times-Roman" w:eastAsia="Times-Roman" w:hAnsi="Times-Roman" w:cs="Times-Roman"/>
          <w:b/>
          <w:bCs/>
          <w:color w:val="000000"/>
          <w:sz w:val="28"/>
          <w:szCs w:val="28"/>
        </w:rPr>
      </w:pPr>
    </w:p>
    <w:p w14:paraId="6981AF3A" w14:textId="73640216" w:rsidR="0010289E" w:rsidRDefault="00000000">
      <w:pPr>
        <w:widowControl/>
        <w:spacing w:after="240" w:line="288" w:lineRule="auto"/>
        <w:rPr>
          <w:rFonts w:ascii="Times-Roman" w:eastAsia="Times-Roman" w:hAnsi="Times-Roman" w:cs="Times-Roman"/>
          <w:b/>
          <w:bCs/>
          <w:color w:val="000000"/>
          <w:sz w:val="28"/>
          <w:szCs w:val="28"/>
        </w:rPr>
      </w:pPr>
      <w:r>
        <w:rPr>
          <w:rFonts w:ascii="Times-Roman" w:eastAsia="Times-Roman" w:hAnsi="Times-Roman" w:cs="Times-Roman"/>
          <w:b/>
          <w:bCs/>
          <w:color w:val="000000"/>
          <w:sz w:val="28"/>
          <w:szCs w:val="28"/>
        </w:rPr>
        <w:t xml:space="preserve">Ecological management procedures are grouped into four major categories: </w:t>
      </w:r>
    </w:p>
    <w:p w14:paraId="2F2C33B7" w14:textId="64A02FBB" w:rsidR="0010289E" w:rsidRPr="00DF207F" w:rsidRDefault="00000000" w:rsidP="00DF207F">
      <w:pPr>
        <w:pStyle w:val="ListParagraph"/>
        <w:widowControl/>
        <w:numPr>
          <w:ilvl w:val="0"/>
          <w:numId w:val="9"/>
        </w:numPr>
        <w:spacing w:after="200" w:line="288" w:lineRule="auto"/>
      </w:pPr>
      <w:r w:rsidRPr="00DF207F">
        <w:rPr>
          <w:rFonts w:ascii="Times-Roman" w:eastAsia="Times-Roman" w:hAnsi="Times-Roman" w:cs="Times-Roman"/>
          <w:b/>
          <w:bCs/>
          <w:i/>
          <w:iCs/>
          <w:color w:val="000000"/>
          <w:sz w:val="28"/>
          <w:szCs w:val="28"/>
        </w:rPr>
        <w:t xml:space="preserve">Reduction of the average </w:t>
      </w:r>
      <w:proofErr w:type="spellStart"/>
      <w:r w:rsidRPr="00DF207F">
        <w:rPr>
          <w:rFonts w:ascii="Times-Roman" w:eastAsia="Times-Roman" w:hAnsi="Times-Roman" w:cs="Times-Roman"/>
          <w:b/>
          <w:bCs/>
          <w:i/>
          <w:iCs/>
          <w:color w:val="000000"/>
          <w:sz w:val="28"/>
          <w:szCs w:val="28"/>
        </w:rPr>
        <w:t>favourability</w:t>
      </w:r>
      <w:proofErr w:type="spellEnd"/>
      <w:r w:rsidRPr="00DF207F">
        <w:rPr>
          <w:rFonts w:ascii="Times-Roman" w:eastAsia="Times-Roman" w:hAnsi="Times-Roman" w:cs="Times-Roman"/>
          <w:b/>
          <w:bCs/>
          <w:i/>
          <w:iCs/>
          <w:color w:val="000000"/>
          <w:sz w:val="28"/>
          <w:szCs w:val="28"/>
        </w:rPr>
        <w:t xml:space="preserve"> of the ecosystem.</w:t>
      </w:r>
      <w:r w:rsidR="00DF207F" w:rsidRPr="00DF207F">
        <w:rPr>
          <w:rFonts w:ascii="Times-Roman" w:eastAsia="Times-Roman" w:hAnsi="Times-Roman" w:cs="Times-Roman"/>
          <w:b/>
          <w:bCs/>
          <w:color w:val="000000"/>
          <w:sz w:val="28"/>
          <w:szCs w:val="28"/>
        </w:rPr>
        <w:t xml:space="preserve"> </w:t>
      </w:r>
      <w:r w:rsidRPr="00DF207F">
        <w:rPr>
          <w:rFonts w:ascii="Times-Roman" w:eastAsia="Times-Roman" w:hAnsi="Times-Roman" w:cs="Times-Roman"/>
          <w:color w:val="000000"/>
          <w:sz w:val="28"/>
          <w:szCs w:val="28"/>
        </w:rPr>
        <w:t>This involves lowering</w:t>
      </w:r>
      <w:r w:rsidR="00DF207F" w:rsidRPr="00DF207F">
        <w:rPr>
          <w:rFonts w:ascii="Times-Roman" w:eastAsia="Times-Roman" w:hAnsi="Times-Roman" w:cs="Times-Roman"/>
          <w:color w:val="000000"/>
          <w:sz w:val="28"/>
          <w:szCs w:val="28"/>
        </w:rPr>
        <w:t xml:space="preserve"> </w:t>
      </w:r>
      <w:r w:rsidRPr="00DF207F">
        <w:rPr>
          <w:rFonts w:ascii="Times-Roman" w:eastAsia="Times-Roman" w:hAnsi="Times-Roman" w:cs="Times-Roman"/>
          <w:color w:val="000000"/>
          <w:sz w:val="28"/>
          <w:szCs w:val="28"/>
        </w:rPr>
        <w:t xml:space="preserve">the pest density by reducing the availability of food, </w:t>
      </w:r>
      <w:proofErr w:type="gramStart"/>
      <w:r w:rsidRPr="00DF207F">
        <w:rPr>
          <w:rFonts w:ascii="Times-Roman" w:eastAsia="Times-Roman" w:hAnsi="Times-Roman" w:cs="Times-Roman"/>
          <w:color w:val="000000"/>
          <w:sz w:val="28"/>
          <w:szCs w:val="28"/>
        </w:rPr>
        <w:t>shelter</w:t>
      </w:r>
      <w:proofErr w:type="gramEnd"/>
      <w:r w:rsidRPr="00DF207F">
        <w:rPr>
          <w:rFonts w:ascii="Times-Roman" w:eastAsia="Times-Roman" w:hAnsi="Times-Roman" w:cs="Times-Roman"/>
          <w:color w:val="000000"/>
          <w:sz w:val="28"/>
          <w:szCs w:val="28"/>
        </w:rPr>
        <w:t xml:space="preserve"> and habitable space. Proper sanitation is a major component of this strategy. </w:t>
      </w:r>
    </w:p>
    <w:p w14:paraId="61E68371" w14:textId="77777777" w:rsidR="00DF207F" w:rsidRDefault="00DF207F" w:rsidP="00DF207F">
      <w:pPr>
        <w:pStyle w:val="ListParagraph"/>
        <w:widowControl/>
        <w:spacing w:after="200" w:line="288" w:lineRule="auto"/>
      </w:pPr>
    </w:p>
    <w:p w14:paraId="4DC8BFAF" w14:textId="7E06437B" w:rsidR="0010289E" w:rsidRDefault="00000000" w:rsidP="00DF207F">
      <w:pPr>
        <w:pStyle w:val="ListParagraph"/>
        <w:widowControl/>
        <w:numPr>
          <w:ilvl w:val="0"/>
          <w:numId w:val="9"/>
        </w:numPr>
        <w:spacing w:line="288" w:lineRule="auto"/>
      </w:pPr>
      <w:r w:rsidRPr="00DF207F">
        <w:rPr>
          <w:rFonts w:ascii="Times-Roman" w:eastAsia="Times-Roman" w:hAnsi="Times-Roman" w:cs="Times-Roman"/>
          <w:b/>
          <w:bCs/>
          <w:i/>
          <w:iCs/>
          <w:color w:val="000000"/>
          <w:sz w:val="28"/>
          <w:szCs w:val="28"/>
        </w:rPr>
        <w:t>Disruption of the continuity of requisite food sources.</w:t>
      </w:r>
      <w:r w:rsidRPr="00DF207F">
        <w:rPr>
          <w:rFonts w:ascii="Times-Roman" w:eastAsia="Times-Roman" w:hAnsi="Times-Roman" w:cs="Times-Roman"/>
          <w:b/>
          <w:bCs/>
          <w:color w:val="000000"/>
          <w:sz w:val="28"/>
          <w:szCs w:val="28"/>
        </w:rPr>
        <w:t xml:space="preserve"> </w:t>
      </w:r>
    </w:p>
    <w:p w14:paraId="296E6C00" w14:textId="6EE37985" w:rsidR="0010289E" w:rsidRDefault="00000000" w:rsidP="00DF207F">
      <w:pPr>
        <w:pStyle w:val="ListParagraph"/>
        <w:widowControl/>
        <w:spacing w:after="200" w:line="288" w:lineRule="auto"/>
        <w:rPr>
          <w:rFonts w:ascii="Times-Roman" w:eastAsia="Times-Roman" w:hAnsi="Times-Roman" w:cs="Times-Roman"/>
          <w:color w:val="000000"/>
          <w:sz w:val="28"/>
          <w:szCs w:val="28"/>
        </w:rPr>
      </w:pPr>
      <w:r w:rsidRPr="00DF207F">
        <w:rPr>
          <w:rFonts w:ascii="Times-Roman" w:eastAsia="Times-Roman" w:hAnsi="Times-Roman" w:cs="Times-Roman"/>
          <w:color w:val="000000"/>
          <w:sz w:val="28"/>
          <w:szCs w:val="28"/>
        </w:rPr>
        <w:t>This involves manipulation of the presence of the host material in time and space to eliminate the requisites of the pest</w:t>
      </w:r>
      <w:r w:rsidR="00DF207F">
        <w:rPr>
          <w:rFonts w:ascii="Times-Roman" w:eastAsia="Times-Roman" w:hAnsi="Times-Roman" w:cs="Times-Roman"/>
          <w:color w:val="000000"/>
          <w:sz w:val="28"/>
          <w:szCs w:val="28"/>
        </w:rPr>
        <w:t>.</w:t>
      </w:r>
    </w:p>
    <w:p w14:paraId="2EBCED74" w14:textId="77777777" w:rsidR="00DF207F" w:rsidRDefault="00DF207F" w:rsidP="00DF207F">
      <w:pPr>
        <w:pStyle w:val="ListParagraph"/>
        <w:widowControl/>
        <w:spacing w:after="200" w:line="288" w:lineRule="auto"/>
      </w:pPr>
    </w:p>
    <w:p w14:paraId="060C4471" w14:textId="77777777" w:rsidR="00DF207F" w:rsidRDefault="00000000" w:rsidP="00DF207F">
      <w:pPr>
        <w:pStyle w:val="ListParagraph"/>
        <w:widowControl/>
        <w:numPr>
          <w:ilvl w:val="0"/>
          <w:numId w:val="9"/>
        </w:numPr>
        <w:spacing w:line="288" w:lineRule="auto"/>
      </w:pPr>
      <w:r w:rsidRPr="00DF207F">
        <w:rPr>
          <w:rFonts w:ascii="Times-Roman" w:eastAsia="Times-Roman" w:hAnsi="Times-Roman" w:cs="Times-Roman"/>
          <w:b/>
          <w:bCs/>
          <w:i/>
          <w:iCs/>
          <w:color w:val="000000"/>
          <w:sz w:val="28"/>
          <w:szCs w:val="28"/>
        </w:rPr>
        <w:lastRenderedPageBreak/>
        <w:t>Diversion of pest populations from the host involves diversion of the</w:t>
      </w:r>
      <w:r w:rsidR="00DF207F" w:rsidRPr="00DF207F">
        <w:rPr>
          <w:rFonts w:ascii="Times-Roman" w:eastAsia="Times-Roman" w:hAnsi="Times-Roman" w:cs="Times-Roman"/>
          <w:b/>
          <w:bCs/>
          <w:i/>
          <w:iCs/>
          <w:color w:val="000000"/>
          <w:sz w:val="28"/>
          <w:szCs w:val="28"/>
        </w:rPr>
        <w:t xml:space="preserve"> </w:t>
      </w:r>
      <w:r w:rsidRPr="00DF207F">
        <w:rPr>
          <w:rFonts w:ascii="Times-Roman" w:eastAsia="Times-Roman" w:hAnsi="Times-Roman" w:cs="Times-Roman"/>
          <w:b/>
          <w:bCs/>
          <w:i/>
          <w:iCs/>
          <w:color w:val="000000"/>
          <w:sz w:val="28"/>
          <w:szCs w:val="28"/>
        </w:rPr>
        <w:t xml:space="preserve">pests away from the material of economic importance. </w:t>
      </w:r>
    </w:p>
    <w:p w14:paraId="75D6494C" w14:textId="284AB6DD" w:rsidR="0010289E" w:rsidRDefault="00000000" w:rsidP="00DF207F">
      <w:pPr>
        <w:pStyle w:val="ListParagraph"/>
        <w:widowControl/>
        <w:spacing w:line="288" w:lineRule="auto"/>
      </w:pPr>
      <w:r w:rsidRPr="00DF207F">
        <w:rPr>
          <w:rFonts w:ascii="Times-Roman" w:eastAsia="Times-Roman" w:hAnsi="Times-Roman" w:cs="Times-Roman"/>
          <w:color w:val="000000"/>
          <w:sz w:val="28"/>
          <w:szCs w:val="28"/>
        </w:rPr>
        <w:t xml:space="preserve">This is achieved by using a repellent substance and presenting the pest with </w:t>
      </w:r>
      <w:r w:rsidRPr="00DF207F">
        <w:rPr>
          <w:rFonts w:ascii="Times-Roman" w:eastAsia="Times-Roman" w:hAnsi="Times-Roman" w:cs="Times-Roman"/>
          <w:color w:val="000000"/>
          <w:sz w:val="28"/>
          <w:szCs w:val="28"/>
        </w:rPr>
        <w:tab/>
        <w:t xml:space="preserve">a more </w:t>
      </w:r>
      <w:proofErr w:type="spellStart"/>
      <w:r w:rsidRPr="00DF207F">
        <w:rPr>
          <w:rFonts w:ascii="Times-Roman" w:eastAsia="Times-Roman" w:hAnsi="Times-Roman" w:cs="Times-Roman"/>
          <w:color w:val="000000"/>
          <w:sz w:val="28"/>
          <w:szCs w:val="28"/>
        </w:rPr>
        <w:t>favourable</w:t>
      </w:r>
      <w:proofErr w:type="spellEnd"/>
      <w:r w:rsidRPr="00DF207F">
        <w:rPr>
          <w:rFonts w:ascii="Times-Roman" w:eastAsia="Times-Roman" w:hAnsi="Times-Roman" w:cs="Times-Roman"/>
          <w:color w:val="000000"/>
          <w:sz w:val="28"/>
          <w:szCs w:val="28"/>
        </w:rPr>
        <w:t xml:space="preserve"> alternative. </w:t>
      </w:r>
    </w:p>
    <w:p w14:paraId="560B9EED" w14:textId="16DCC6F0" w:rsidR="00DF207F" w:rsidRDefault="00000000" w:rsidP="00DF207F">
      <w:pPr>
        <w:pStyle w:val="ListParagraph"/>
        <w:widowControl/>
        <w:numPr>
          <w:ilvl w:val="0"/>
          <w:numId w:val="9"/>
        </w:numPr>
        <w:spacing w:line="288" w:lineRule="auto"/>
      </w:pPr>
      <w:r w:rsidRPr="00DF207F">
        <w:rPr>
          <w:rFonts w:ascii="Times-Roman" w:eastAsia="Times-Roman" w:hAnsi="Times-Roman" w:cs="Times-Roman"/>
          <w:b/>
          <w:bCs/>
          <w:i/>
          <w:iCs/>
          <w:color w:val="000000"/>
          <w:sz w:val="28"/>
          <w:szCs w:val="28"/>
        </w:rPr>
        <w:t xml:space="preserve">Reduction of the impact of pest injury. </w:t>
      </w:r>
    </w:p>
    <w:p w14:paraId="3E12B106" w14:textId="1219D542" w:rsidR="0010289E" w:rsidRDefault="00000000" w:rsidP="00DF207F">
      <w:pPr>
        <w:pStyle w:val="ListParagraph"/>
        <w:widowControl/>
        <w:spacing w:line="288" w:lineRule="auto"/>
        <w:rPr>
          <w:rFonts w:ascii="Times-Roman" w:eastAsia="Times-Roman" w:hAnsi="Times-Roman" w:cs="Times-Roman"/>
          <w:color w:val="000000"/>
          <w:sz w:val="28"/>
          <w:szCs w:val="28"/>
        </w:rPr>
      </w:pPr>
      <w:r w:rsidRPr="00DF207F">
        <w:rPr>
          <w:rFonts w:ascii="Times-Roman" w:eastAsia="Times-Roman" w:hAnsi="Times-Roman" w:cs="Times-Roman"/>
          <w:color w:val="000000"/>
          <w:sz w:val="28"/>
          <w:szCs w:val="28"/>
        </w:rPr>
        <w:t xml:space="preserve">This involves modification of the host material to </w:t>
      </w:r>
      <w:proofErr w:type="spellStart"/>
      <w:r w:rsidRPr="00DF207F">
        <w:rPr>
          <w:rFonts w:ascii="Times-Roman" w:eastAsia="Times-Roman" w:hAnsi="Times-Roman" w:cs="Times-Roman"/>
          <w:color w:val="000000"/>
          <w:sz w:val="28"/>
          <w:szCs w:val="28"/>
        </w:rPr>
        <w:t>minimise</w:t>
      </w:r>
      <w:proofErr w:type="spellEnd"/>
      <w:r w:rsidRPr="00DF207F">
        <w:rPr>
          <w:rFonts w:ascii="Times-Roman" w:eastAsia="Times-Roman" w:hAnsi="Times-Roman" w:cs="Times-Roman"/>
          <w:color w:val="000000"/>
          <w:sz w:val="28"/>
          <w:szCs w:val="28"/>
        </w:rPr>
        <w:t xml:space="preserve"> losses from</w:t>
      </w:r>
      <w:r w:rsidR="00DF207F">
        <w:rPr>
          <w:rFonts w:ascii="Times-Roman" w:eastAsia="Times-Roman" w:hAnsi="Times-Roman" w:cs="Times-Roman"/>
          <w:color w:val="000000"/>
          <w:sz w:val="28"/>
          <w:szCs w:val="28"/>
        </w:rPr>
        <w:t xml:space="preserve"> </w:t>
      </w:r>
      <w:r w:rsidRPr="00DF207F">
        <w:rPr>
          <w:rFonts w:ascii="Times-Roman" w:eastAsia="Times-Roman" w:hAnsi="Times-Roman" w:cs="Times-Roman"/>
          <w:color w:val="000000"/>
          <w:sz w:val="28"/>
          <w:szCs w:val="28"/>
        </w:rPr>
        <w:t xml:space="preserve">injury. </w:t>
      </w:r>
    </w:p>
    <w:p w14:paraId="2B1FA422" w14:textId="77777777" w:rsidR="00DF207F" w:rsidRDefault="00DF207F" w:rsidP="00DF207F">
      <w:pPr>
        <w:pStyle w:val="ListParagraph"/>
        <w:widowControl/>
        <w:spacing w:line="288" w:lineRule="auto"/>
      </w:pPr>
    </w:p>
    <w:p w14:paraId="6E1DF903" w14:textId="77777777" w:rsidR="0010289E" w:rsidRDefault="00000000">
      <w:pPr>
        <w:widowControl/>
        <w:spacing w:line="288" w:lineRule="auto"/>
      </w:pPr>
      <w:r>
        <w:rPr>
          <w:rFonts w:ascii="Times-Roman" w:eastAsia="Times-Roman" w:hAnsi="Times-Roman" w:cs="Times-Roman"/>
          <w:b/>
          <w:bCs/>
          <w:i/>
          <w:iCs/>
          <w:color w:val="000000"/>
          <w:sz w:val="28"/>
          <w:szCs w:val="28"/>
        </w:rPr>
        <w:t xml:space="preserve">Physical Controls </w:t>
      </w:r>
    </w:p>
    <w:p w14:paraId="0EE6CD06" w14:textId="77777777" w:rsidR="0010289E" w:rsidRDefault="00000000">
      <w:pPr>
        <w:widowControl/>
        <w:spacing w:after="240" w:line="288" w:lineRule="auto"/>
      </w:pPr>
      <w:r>
        <w:rPr>
          <w:rFonts w:ascii="Times-Roman" w:eastAsia="Times-Roman" w:hAnsi="Times-Roman" w:cs="Times-Roman"/>
          <w:color w:val="000000"/>
          <w:sz w:val="28"/>
          <w:szCs w:val="28"/>
        </w:rPr>
        <w:t xml:space="preserve">Physical control involves activities that physically separate the pest from its host or management area, which includes the area in which the pest lives, feeds, </w:t>
      </w:r>
      <w:proofErr w:type="gramStart"/>
      <w:r>
        <w:rPr>
          <w:rFonts w:ascii="Times-Roman" w:eastAsia="Times-Roman" w:hAnsi="Times-Roman" w:cs="Times-Roman"/>
          <w:color w:val="000000"/>
          <w:sz w:val="28"/>
          <w:szCs w:val="28"/>
        </w:rPr>
        <w:t>mates</w:t>
      </w:r>
      <w:proofErr w:type="gramEnd"/>
      <w:r>
        <w:rPr>
          <w:rFonts w:ascii="Times-Roman" w:eastAsia="Times-Roman" w:hAnsi="Times-Roman" w:cs="Times-Roman"/>
          <w:color w:val="000000"/>
          <w:sz w:val="28"/>
          <w:szCs w:val="28"/>
        </w:rPr>
        <w:t xml:space="preserve"> and roams/forages for food. This may involve the </w:t>
      </w:r>
      <w:r>
        <w:rPr>
          <w:rFonts w:ascii="Times-Roman" w:eastAsia="Times-Roman" w:hAnsi="Times-Roman" w:cs="Times-Roman"/>
          <w:i/>
          <w:iCs/>
          <w:color w:val="000000"/>
          <w:sz w:val="28"/>
          <w:szCs w:val="28"/>
        </w:rPr>
        <w:t>driving out</w:t>
      </w:r>
      <w:r>
        <w:rPr>
          <w:rFonts w:ascii="Times-Roman" w:eastAsia="Times-Roman" w:hAnsi="Times-Roman" w:cs="Times-Roman"/>
          <w:color w:val="000000"/>
          <w:sz w:val="28"/>
          <w:szCs w:val="28"/>
        </w:rPr>
        <w:t xml:space="preserve"> of the organism </w:t>
      </w:r>
      <w:r>
        <w:rPr>
          <w:rFonts w:ascii="Times-Roman" w:eastAsia="Times-Roman" w:hAnsi="Times-Roman" w:cs="Times-Roman"/>
          <w:i/>
          <w:iCs/>
          <w:color w:val="000000"/>
          <w:sz w:val="28"/>
          <w:szCs w:val="28"/>
        </w:rPr>
        <w:t>chemical or audio repellents</w:t>
      </w:r>
      <w:r>
        <w:rPr>
          <w:rFonts w:ascii="Times-Roman" w:eastAsia="Times-Roman" w:hAnsi="Times-Roman" w:cs="Times-Roman"/>
          <w:color w:val="000000"/>
          <w:sz w:val="28"/>
          <w:szCs w:val="28"/>
        </w:rPr>
        <w:t xml:space="preserve"> or the establishment of physical barriers that prevent the pest organism from gaining access to the host or the managed environment. </w:t>
      </w:r>
    </w:p>
    <w:p w14:paraId="47540611" w14:textId="4F4F0212" w:rsidR="0010289E" w:rsidRDefault="00000000">
      <w:pPr>
        <w:widowControl/>
        <w:spacing w:after="240" w:line="288" w:lineRule="auto"/>
      </w:pPr>
      <w:r>
        <w:rPr>
          <w:rFonts w:ascii="Times-Roman" w:eastAsia="Times-Roman" w:hAnsi="Times-Roman" w:cs="Times-Roman"/>
          <w:color w:val="000000"/>
          <w:sz w:val="28"/>
          <w:szCs w:val="28"/>
        </w:rPr>
        <w:t xml:space="preserve">Strategies employed as physical control include the erection of barriers such as screens and </w:t>
      </w:r>
      <w:proofErr w:type="gramStart"/>
      <w:r>
        <w:rPr>
          <w:rFonts w:ascii="Times-Roman" w:eastAsia="Times-Roman" w:hAnsi="Times-Roman" w:cs="Times-Roman"/>
          <w:color w:val="000000"/>
          <w:sz w:val="28"/>
          <w:szCs w:val="28"/>
        </w:rPr>
        <w:t>nets;</w:t>
      </w:r>
      <w:proofErr w:type="gramEnd"/>
      <w:r>
        <w:rPr>
          <w:rFonts w:ascii="Times-Roman" w:eastAsia="Times-Roman" w:hAnsi="Times-Roman" w:cs="Times-Roman"/>
          <w:color w:val="000000"/>
          <w:sz w:val="28"/>
          <w:szCs w:val="28"/>
        </w:rPr>
        <w:t xml:space="preserve"> </w:t>
      </w:r>
      <w:r>
        <w:rPr>
          <w:rFonts w:ascii="Times-Roman" w:eastAsia="Times-Roman" w:hAnsi="Times-Roman" w:cs="Times-Roman"/>
          <w:i/>
          <w:iCs/>
          <w:color w:val="000000"/>
          <w:sz w:val="28"/>
          <w:szCs w:val="28"/>
        </w:rPr>
        <w:t>plugging/caulking of holes and cracks/crevices, coving at the base of walls, management of ambient conditions (e.g. temperature, humidity, airflow,</w:t>
      </w:r>
      <w:r w:rsidR="00DF207F">
        <w:rPr>
          <w:rFonts w:ascii="Times-Roman" w:eastAsia="Times-Roman" w:hAnsi="Times-Roman" w:cs="Times-Roman"/>
          <w:i/>
          <w:iCs/>
          <w:color w:val="000000"/>
          <w:sz w:val="28"/>
          <w:szCs w:val="28"/>
        </w:rPr>
        <w:t xml:space="preserve"> </w:t>
      </w:r>
      <w:r>
        <w:rPr>
          <w:rFonts w:ascii="Times-Roman" w:eastAsia="Times-Roman" w:hAnsi="Times-Roman" w:cs="Times-Roman"/>
          <w:i/>
          <w:iCs/>
          <w:color w:val="000000"/>
          <w:sz w:val="28"/>
          <w:szCs w:val="28"/>
        </w:rPr>
        <w:t xml:space="preserve">lighting), installing sealed garbage bins, etc. </w:t>
      </w:r>
    </w:p>
    <w:p w14:paraId="19629AE1" w14:textId="250F56CA" w:rsidR="00DF207F" w:rsidRDefault="00DF207F">
      <w:pPr>
        <w:widowControl/>
        <w:spacing w:after="280" w:line="288" w:lineRule="auto"/>
        <w:rPr>
          <w:rFonts w:ascii="Times-Roman" w:eastAsia="Times-Roman" w:hAnsi="Times-Roman" w:cs="Times-Roman"/>
          <w:color w:val="000000"/>
        </w:rPr>
      </w:pPr>
      <w:r>
        <w:rPr>
          <w:rFonts w:ascii="Times-Roman" w:eastAsia="Times-Roman" w:hAnsi="Times-Roman" w:cs="Times-Roman"/>
          <w:noProof/>
          <w:color w:val="000000"/>
        </w:rPr>
        <w:drawing>
          <wp:anchor distT="0" distB="0" distL="114300" distR="114300" simplePos="0" relativeHeight="251659264" behindDoc="0" locked="0" layoutInCell="1" allowOverlap="1" wp14:anchorId="494EF059" wp14:editId="58814C96">
            <wp:simplePos x="0" y="0"/>
            <wp:positionH relativeFrom="margin">
              <wp:align>left</wp:align>
            </wp:positionH>
            <wp:positionV relativeFrom="paragraph">
              <wp:posOffset>359410</wp:posOffset>
            </wp:positionV>
            <wp:extent cx="1224915" cy="2353945"/>
            <wp:effectExtent l="0" t="0" r="0" b="8255"/>
            <wp:wrapNone/>
            <wp:docPr id="5" name="Object5" descr="A white door with a glass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ject5" descr="A white door with a glass pan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24915" cy="2353945"/>
                    </a:xfrm>
                    <a:prstGeom prst="rect">
                      <a:avLst/>
                    </a:prstGeom>
                  </pic:spPr>
                </pic:pic>
              </a:graphicData>
            </a:graphic>
          </wp:anchor>
        </w:drawing>
      </w:r>
      <w:r w:rsidR="00000000">
        <w:rPr>
          <w:rFonts w:ascii="Times-Roman" w:eastAsia="Times-Roman" w:hAnsi="Times-Roman" w:cs="Times-Roman"/>
          <w:color w:val="000000"/>
        </w:rPr>
        <w:t xml:space="preserve"> </w:t>
      </w:r>
    </w:p>
    <w:p w14:paraId="6E65F107" w14:textId="372F1E90" w:rsidR="00DF207F" w:rsidRDefault="00DF207F">
      <w:pPr>
        <w:widowControl/>
        <w:spacing w:after="280" w:line="288" w:lineRule="auto"/>
        <w:rPr>
          <w:rFonts w:ascii="Times-Roman" w:eastAsia="Times-Roman" w:hAnsi="Times-Roman" w:cs="Times-Roman"/>
          <w:color w:val="000000"/>
        </w:rPr>
      </w:pPr>
      <w:r>
        <w:rPr>
          <w:rFonts w:ascii="Times-Roman" w:eastAsia="Times-Roman" w:hAnsi="Times-Roman" w:cs="Times-Roman"/>
          <w:i/>
          <w:iCs/>
          <w:noProof/>
          <w:color w:val="000000"/>
          <w:sz w:val="28"/>
          <w:szCs w:val="28"/>
        </w:rPr>
        <w:drawing>
          <wp:anchor distT="0" distB="0" distL="114300" distR="114300" simplePos="0" relativeHeight="251658240" behindDoc="0" locked="0" layoutInCell="1" allowOverlap="1" wp14:anchorId="170F1D35" wp14:editId="5C95D1EC">
            <wp:simplePos x="0" y="0"/>
            <wp:positionH relativeFrom="column">
              <wp:posOffset>2594610</wp:posOffset>
            </wp:positionH>
            <wp:positionV relativeFrom="paragraph">
              <wp:posOffset>76200</wp:posOffset>
            </wp:positionV>
            <wp:extent cx="1275715" cy="2203450"/>
            <wp:effectExtent l="0" t="0" r="635" b="6350"/>
            <wp:wrapNone/>
            <wp:docPr id="4" name="Obje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75715" cy="2203450"/>
                    </a:xfrm>
                    <a:prstGeom prst="rect">
                      <a:avLst/>
                    </a:prstGeom>
                  </pic:spPr>
                </pic:pic>
              </a:graphicData>
            </a:graphic>
          </wp:anchor>
        </w:drawing>
      </w:r>
    </w:p>
    <w:p w14:paraId="4578E0C2" w14:textId="77777777" w:rsidR="00DF207F" w:rsidRDefault="00DF207F">
      <w:pPr>
        <w:widowControl/>
        <w:spacing w:after="280" w:line="288" w:lineRule="auto"/>
        <w:rPr>
          <w:rFonts w:ascii="Times-Roman" w:eastAsia="Times-Roman" w:hAnsi="Times-Roman" w:cs="Times-Roman"/>
          <w:color w:val="000000"/>
        </w:rPr>
      </w:pPr>
    </w:p>
    <w:p w14:paraId="193F4CA6" w14:textId="77777777" w:rsidR="00DF207F" w:rsidRDefault="00DF207F">
      <w:pPr>
        <w:widowControl/>
        <w:spacing w:after="280" w:line="288" w:lineRule="auto"/>
        <w:rPr>
          <w:rFonts w:ascii="Times-Roman" w:eastAsia="Times-Roman" w:hAnsi="Times-Roman" w:cs="Times-Roman"/>
          <w:color w:val="000000"/>
        </w:rPr>
      </w:pPr>
    </w:p>
    <w:p w14:paraId="4CB145FE" w14:textId="77777777" w:rsidR="00DF207F" w:rsidRDefault="00DF207F">
      <w:pPr>
        <w:widowControl/>
        <w:spacing w:after="280" w:line="288" w:lineRule="auto"/>
        <w:rPr>
          <w:rFonts w:ascii="Times-Roman" w:eastAsia="Times-Roman" w:hAnsi="Times-Roman" w:cs="Times-Roman"/>
          <w:color w:val="000000"/>
        </w:rPr>
      </w:pPr>
    </w:p>
    <w:p w14:paraId="1E7D6CEC" w14:textId="77777777" w:rsidR="00DF207F" w:rsidRDefault="00DF207F">
      <w:pPr>
        <w:widowControl/>
        <w:spacing w:after="280" w:line="288" w:lineRule="auto"/>
        <w:rPr>
          <w:rFonts w:ascii="Times-Roman" w:eastAsia="Times-Roman" w:hAnsi="Times-Roman" w:cs="Times-Roman"/>
          <w:color w:val="000000"/>
        </w:rPr>
      </w:pPr>
    </w:p>
    <w:p w14:paraId="3FC78E6E" w14:textId="77777777" w:rsidR="00DF207F" w:rsidRDefault="00DF207F">
      <w:pPr>
        <w:widowControl/>
        <w:spacing w:after="280" w:line="288" w:lineRule="auto"/>
        <w:rPr>
          <w:rFonts w:ascii="Times-Roman" w:eastAsia="Times-Roman" w:hAnsi="Times-Roman" w:cs="Times-Roman"/>
          <w:color w:val="000000"/>
        </w:rPr>
      </w:pPr>
    </w:p>
    <w:p w14:paraId="7D799E6D" w14:textId="4CC86B42" w:rsidR="0010289E" w:rsidRDefault="00000000">
      <w:pPr>
        <w:widowControl/>
        <w:spacing w:after="280" w:line="288" w:lineRule="auto"/>
      </w:pPr>
      <w:r>
        <w:rPr>
          <w:rFonts w:ascii="Times-Roman" w:eastAsia="Times-Roman" w:hAnsi="Times-Roman" w:cs="Times-Roman"/>
          <w:color w:val="000000"/>
        </w:rPr>
        <w:t xml:space="preserve">Screen Door                                                Bird Netting       </w:t>
      </w:r>
    </w:p>
    <w:p w14:paraId="3DBFBD26" w14:textId="77777777" w:rsidR="0010289E" w:rsidRDefault="00000000">
      <w:pPr>
        <w:widowControl/>
        <w:spacing w:line="288" w:lineRule="auto"/>
        <w:rPr>
          <w:rFonts w:ascii="Times-Roman" w:eastAsia="Times-Roman" w:hAnsi="Times-Roman" w:cs="Times-Roman"/>
          <w:b/>
          <w:bCs/>
          <w:i/>
          <w:iCs/>
          <w:color w:val="000000"/>
          <w:sz w:val="28"/>
          <w:szCs w:val="28"/>
        </w:rPr>
      </w:pPr>
      <w:r>
        <w:rPr>
          <w:rFonts w:ascii="Times-Roman" w:eastAsia="Times-Roman" w:hAnsi="Times-Roman" w:cs="Times-Roman"/>
          <w:b/>
          <w:bCs/>
          <w:i/>
          <w:iCs/>
          <w:color w:val="000000"/>
          <w:sz w:val="28"/>
          <w:szCs w:val="28"/>
        </w:rPr>
        <w:t>Mechanical Controls</w:t>
      </w:r>
    </w:p>
    <w:p w14:paraId="7FC836E3" w14:textId="77777777" w:rsidR="0010289E" w:rsidRDefault="00000000">
      <w:pPr>
        <w:widowControl/>
        <w:spacing w:after="24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Mechanical control devices include all types of traps (</w:t>
      </w:r>
      <w:proofErr w:type="gramStart"/>
      <w:r>
        <w:rPr>
          <w:rFonts w:ascii="Times-Roman" w:eastAsia="Times-Roman" w:hAnsi="Times-Roman" w:cs="Times-Roman"/>
          <w:color w:val="000000"/>
          <w:sz w:val="28"/>
          <w:szCs w:val="28"/>
        </w:rPr>
        <w:t>e.g.</w:t>
      </w:r>
      <w:proofErr w:type="gramEnd"/>
      <w:r>
        <w:rPr>
          <w:rFonts w:ascii="Times-Roman" w:eastAsia="Times-Roman" w:hAnsi="Times-Roman" w:cs="Times-Roman"/>
          <w:color w:val="000000"/>
          <w:sz w:val="28"/>
          <w:szCs w:val="28"/>
        </w:rPr>
        <w:t xml:space="preserve"> snap, glue, UV, high voltage, cage, mist nets) and can involve the removal of both live and dead catch.</w:t>
      </w:r>
    </w:p>
    <w:p w14:paraId="3EEEABBC" w14:textId="77777777" w:rsidR="0010289E" w:rsidRDefault="00000000">
      <w:pPr>
        <w:widowControl/>
        <w:spacing w:after="240" w:line="288" w:lineRule="auto"/>
      </w:pPr>
      <w:r>
        <w:rPr>
          <w:rFonts w:ascii="Times-Roman" w:eastAsia="Times-Roman" w:hAnsi="Times-Roman" w:cs="Times-Roman"/>
          <w:color w:val="000000"/>
        </w:rPr>
        <w:lastRenderedPageBreak/>
        <w:tab/>
      </w:r>
      <w:r>
        <w:rPr>
          <w:rFonts w:ascii="Times-Roman" w:eastAsia="Times-Roman" w:hAnsi="Times-Roman" w:cs="Times-Roman"/>
          <w:color w:val="000000"/>
        </w:rPr>
        <w:tab/>
      </w:r>
      <w:r>
        <w:rPr>
          <w:rFonts w:ascii="Times-Roman" w:eastAsia="Times-Roman" w:hAnsi="Times-Roman" w:cs="Times-Roman"/>
          <w:color w:val="000000"/>
        </w:rPr>
        <w:tab/>
        <w:t xml:space="preserve"> </w:t>
      </w:r>
      <w:r>
        <w:rPr>
          <w:rFonts w:ascii="Times-Roman" w:eastAsia="Times-Roman" w:hAnsi="Times-Roman" w:cs="Times-Roman"/>
          <w:noProof/>
          <w:color w:val="000000"/>
        </w:rPr>
        <w:drawing>
          <wp:inline distT="0" distB="0" distL="0" distR="0" wp14:anchorId="7F4B6F54" wp14:editId="0BFADD22">
            <wp:extent cx="511175" cy="1812290"/>
            <wp:effectExtent l="0" t="0" r="0" b="0"/>
            <wp:docPr id="6" name="Objec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ject6"/>
                    <pic:cNvPicPr>
                      <a:picLocks noChangeAspect="1" noChangeArrowheads="1"/>
                    </pic:cNvPicPr>
                  </pic:nvPicPr>
                  <pic:blipFill>
                    <a:blip r:embed="rId10"/>
                    <a:stretch>
                      <a:fillRect/>
                    </a:stretch>
                  </pic:blipFill>
                  <pic:spPr bwMode="auto">
                    <a:xfrm>
                      <a:off x="0" y="0"/>
                      <a:ext cx="511175" cy="1812290"/>
                    </a:xfrm>
                    <a:prstGeom prst="rect">
                      <a:avLst/>
                    </a:prstGeom>
                  </pic:spPr>
                </pic:pic>
              </a:graphicData>
            </a:graphic>
          </wp:inline>
        </w:drawing>
      </w:r>
      <w:r>
        <w:rPr>
          <w:rFonts w:ascii="Times-Roman" w:eastAsia="Times-Roman" w:hAnsi="Times-Roman" w:cs="Times-Roman"/>
          <w:color w:val="000000"/>
        </w:rPr>
        <w:tab/>
      </w:r>
      <w:r>
        <w:rPr>
          <w:rFonts w:ascii="Times-Roman" w:eastAsia="Times-Roman" w:hAnsi="Times-Roman" w:cs="Times-Roman"/>
          <w:color w:val="000000"/>
        </w:rPr>
        <w:tab/>
      </w:r>
      <w:r>
        <w:rPr>
          <w:rFonts w:ascii="Times-Roman" w:eastAsia="Times-Roman" w:hAnsi="Times-Roman" w:cs="Times-Roman"/>
          <w:color w:val="000000"/>
        </w:rPr>
        <w:tab/>
      </w:r>
      <w:r>
        <w:rPr>
          <w:rFonts w:ascii="Times-Roman" w:eastAsia="Times-Roman" w:hAnsi="Times-Roman" w:cs="Times-Roman"/>
          <w:color w:val="000000"/>
        </w:rPr>
        <w:tab/>
      </w:r>
      <w:r>
        <w:rPr>
          <w:rFonts w:ascii="Times-Roman" w:eastAsia="Times-Roman" w:hAnsi="Times-Roman" w:cs="Times-Roman"/>
          <w:noProof/>
          <w:color w:val="000000"/>
        </w:rPr>
        <w:drawing>
          <wp:inline distT="0" distB="0" distL="0" distR="0" wp14:anchorId="32021F52" wp14:editId="16784896">
            <wp:extent cx="1310005" cy="1842770"/>
            <wp:effectExtent l="0" t="0" r="0" b="0"/>
            <wp:docPr id="7" name="Objec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ject7"/>
                    <pic:cNvPicPr>
                      <a:picLocks noChangeAspect="1" noChangeArrowheads="1"/>
                    </pic:cNvPicPr>
                  </pic:nvPicPr>
                  <pic:blipFill>
                    <a:blip r:embed="rId11"/>
                    <a:stretch>
                      <a:fillRect/>
                    </a:stretch>
                  </pic:blipFill>
                  <pic:spPr bwMode="auto">
                    <a:xfrm>
                      <a:off x="0" y="0"/>
                      <a:ext cx="1310005" cy="1842770"/>
                    </a:xfrm>
                    <a:prstGeom prst="rect">
                      <a:avLst/>
                    </a:prstGeom>
                  </pic:spPr>
                </pic:pic>
              </a:graphicData>
            </a:graphic>
          </wp:inline>
        </w:drawing>
      </w:r>
      <w:r>
        <w:rPr>
          <w:rFonts w:ascii="Times-Roman" w:eastAsia="Times-Roman" w:hAnsi="Times-Roman" w:cs="Times-Roman"/>
          <w:color w:val="000000"/>
        </w:rPr>
        <w:tab/>
      </w:r>
      <w:r>
        <w:rPr>
          <w:rFonts w:ascii="Times-Roman" w:eastAsia="Times-Roman" w:hAnsi="Times-Roman" w:cs="Times-Roman"/>
          <w:color w:val="000000"/>
        </w:rPr>
        <w:tab/>
      </w:r>
      <w:r>
        <w:rPr>
          <w:rFonts w:ascii="Times-Roman" w:eastAsia="Times-Roman" w:hAnsi="Times-Roman" w:cs="Times-Roman"/>
          <w:color w:val="000000"/>
        </w:rPr>
        <w:tab/>
      </w:r>
      <w:r>
        <w:rPr>
          <w:rFonts w:ascii="Times-Roman" w:eastAsia="Times-Roman" w:hAnsi="Times-Roman" w:cs="Times-Roman"/>
          <w:b/>
          <w:bCs/>
          <w:color w:val="000000"/>
          <w:sz w:val="23"/>
          <w:szCs w:val="23"/>
        </w:rPr>
        <w:t xml:space="preserve">Figure 13. </w:t>
      </w:r>
      <w:r>
        <w:rPr>
          <w:rFonts w:ascii="Times-Roman" w:eastAsia="Times-Roman" w:hAnsi="Times-Roman" w:cs="Times-Roman"/>
          <w:color w:val="000000"/>
          <w:sz w:val="23"/>
          <w:szCs w:val="23"/>
        </w:rPr>
        <w:t xml:space="preserve">Forms of mechanical control </w:t>
      </w:r>
      <w:proofErr w:type="gramStart"/>
      <w:r>
        <w:rPr>
          <w:rFonts w:ascii="Times-Roman" w:eastAsia="Times-Roman" w:hAnsi="Times-Roman" w:cs="Times-Roman"/>
          <w:color w:val="000000"/>
          <w:sz w:val="23"/>
          <w:szCs w:val="23"/>
        </w:rPr>
        <w:t>e.g.</w:t>
      </w:r>
      <w:proofErr w:type="gramEnd"/>
      <w:r>
        <w:rPr>
          <w:rFonts w:ascii="Times-Roman" w:eastAsia="Times-Roman" w:hAnsi="Times-Roman" w:cs="Times-Roman"/>
          <w:color w:val="000000"/>
          <w:sz w:val="23"/>
          <w:szCs w:val="23"/>
        </w:rPr>
        <w:t xml:space="preserve"> sticky fly paper (left) and UV light trap (right). </w:t>
      </w:r>
    </w:p>
    <w:p w14:paraId="653F1C24" w14:textId="77777777" w:rsidR="0010289E" w:rsidRDefault="00000000">
      <w:pPr>
        <w:widowControl/>
        <w:spacing w:line="288" w:lineRule="auto"/>
        <w:rPr>
          <w:rFonts w:ascii="Times-Roman" w:eastAsia="Times-Roman" w:hAnsi="Times-Roman" w:cs="Times-Roman"/>
          <w:b/>
          <w:bCs/>
          <w:i/>
          <w:iCs/>
          <w:color w:val="000000"/>
          <w:sz w:val="28"/>
          <w:szCs w:val="28"/>
        </w:rPr>
      </w:pPr>
      <w:r>
        <w:rPr>
          <w:rFonts w:ascii="Times-Roman" w:eastAsia="Times-Roman" w:hAnsi="Times-Roman" w:cs="Times-Roman"/>
          <w:b/>
          <w:bCs/>
          <w:i/>
          <w:iCs/>
          <w:color w:val="000000"/>
          <w:sz w:val="28"/>
          <w:szCs w:val="28"/>
        </w:rPr>
        <w:t xml:space="preserve">Biological Control </w:t>
      </w:r>
    </w:p>
    <w:p w14:paraId="412790E8" w14:textId="77777777" w:rsidR="0010289E" w:rsidRDefault="00000000">
      <w:pPr>
        <w:widowControl/>
        <w:spacing w:after="240" w:line="288" w:lineRule="auto"/>
      </w:pPr>
      <w:r>
        <w:rPr>
          <w:rFonts w:ascii="Times-Roman" w:eastAsia="Times-Roman" w:hAnsi="Times-Roman" w:cs="Times-Roman"/>
          <w:color w:val="000000"/>
          <w:sz w:val="28"/>
          <w:szCs w:val="28"/>
        </w:rPr>
        <w:t xml:space="preserve">Biological control is the use of natural enemies (organisms that prey on other organisms) to suppress the population of a pest species. There are three major biological control strategies; introduction (Classical), augmentation and conservation. Classical biological control (which involves introduction of natural enemies from the place of origin of the pest) and augmentation (releasing natural enemies in an area where the natural enemy population is low and not effective in reducing pest numbers) are forms of biological control that may not be appropriate or feasible for implementation by pest management operators. However, most operators should be able to implement conservation biological control strategies as part of a pest management </w:t>
      </w:r>
      <w:proofErr w:type="spellStart"/>
      <w:r>
        <w:rPr>
          <w:rFonts w:ascii="Times-Roman" w:eastAsia="Times-Roman" w:hAnsi="Times-Roman" w:cs="Times-Roman"/>
          <w:color w:val="000000"/>
          <w:sz w:val="28"/>
          <w:szCs w:val="28"/>
        </w:rPr>
        <w:t>programme</w:t>
      </w:r>
      <w:proofErr w:type="spellEnd"/>
      <w:r>
        <w:rPr>
          <w:rFonts w:ascii="Times-Roman" w:eastAsia="Times-Roman" w:hAnsi="Times-Roman" w:cs="Times-Roman"/>
          <w:color w:val="000000"/>
          <w:sz w:val="28"/>
          <w:szCs w:val="28"/>
        </w:rPr>
        <w:t xml:space="preserve"> if deemed necessary. </w:t>
      </w:r>
    </w:p>
    <w:p w14:paraId="25EEE97A" w14:textId="77777777" w:rsidR="0010289E" w:rsidRDefault="00000000">
      <w:pPr>
        <w:widowControl/>
        <w:spacing w:after="240" w:line="288" w:lineRule="auto"/>
      </w:pPr>
      <w:r>
        <w:rPr>
          <w:rFonts w:ascii="Times-Roman" w:eastAsia="Times-Roman" w:hAnsi="Times-Roman" w:cs="Times-Roman"/>
          <w:color w:val="000000"/>
          <w:sz w:val="28"/>
          <w:szCs w:val="28"/>
        </w:rPr>
        <w:t xml:space="preserve">Conservation is a form of biological control that involves the conservation and protection of natural enemies existing in an ecosystem. </w:t>
      </w:r>
      <w:r>
        <w:rPr>
          <w:rFonts w:ascii="Times-Roman" w:eastAsia="Times-Roman" w:hAnsi="Times-Roman" w:cs="Times-Roman"/>
          <w:i/>
          <w:iCs/>
          <w:color w:val="000000"/>
          <w:sz w:val="28"/>
          <w:szCs w:val="28"/>
        </w:rPr>
        <w:t xml:space="preserve">Conservation measures </w:t>
      </w:r>
      <w:proofErr w:type="gramStart"/>
      <w:r>
        <w:rPr>
          <w:rFonts w:ascii="Times-Roman" w:eastAsia="Times-Roman" w:hAnsi="Times-Roman" w:cs="Times-Roman"/>
          <w:i/>
          <w:iCs/>
          <w:color w:val="000000"/>
          <w:sz w:val="28"/>
          <w:szCs w:val="28"/>
        </w:rPr>
        <w:t>not</w:t>
      </w:r>
      <w:proofErr w:type="gramEnd"/>
      <w:r>
        <w:rPr>
          <w:rFonts w:ascii="Times-Roman" w:eastAsia="Times-Roman" w:hAnsi="Times-Roman" w:cs="Times-Roman"/>
          <w:i/>
          <w:iCs/>
          <w:color w:val="000000"/>
          <w:sz w:val="28"/>
          <w:szCs w:val="28"/>
        </w:rPr>
        <w:t xml:space="preserve"> traditionally a component of pest control strategies but pest management operators understand the importance of the protection of natural enemies</w:t>
      </w:r>
      <w:r>
        <w:rPr>
          <w:rFonts w:ascii="Times-Roman" w:eastAsia="Times-Roman" w:hAnsi="Times-Roman" w:cs="Times-Roman"/>
          <w:color w:val="000000"/>
          <w:sz w:val="28"/>
          <w:szCs w:val="28"/>
        </w:rPr>
        <w:t xml:space="preserve">. This involves maintaining their habitat and reducing the use of substances that are toxic to </w:t>
      </w:r>
      <w:proofErr w:type="gramStart"/>
      <w:r>
        <w:rPr>
          <w:rFonts w:ascii="Times-Roman" w:eastAsia="Times-Roman" w:hAnsi="Times-Roman" w:cs="Times-Roman"/>
          <w:color w:val="000000"/>
          <w:sz w:val="28"/>
          <w:szCs w:val="28"/>
        </w:rPr>
        <w:t>the natural</w:t>
      </w:r>
      <w:proofErr w:type="gramEnd"/>
      <w:r>
        <w:rPr>
          <w:rFonts w:ascii="Times-Roman" w:eastAsia="Times-Roman" w:hAnsi="Times-Roman" w:cs="Times-Roman"/>
          <w:color w:val="000000"/>
          <w:sz w:val="28"/>
          <w:szCs w:val="28"/>
        </w:rPr>
        <w:t xml:space="preserve"> enemies. </w:t>
      </w:r>
    </w:p>
    <w:p w14:paraId="597FB4F3" w14:textId="77777777" w:rsidR="0010289E" w:rsidRDefault="0010289E">
      <w:pPr>
        <w:widowControl/>
        <w:spacing w:line="288" w:lineRule="auto"/>
      </w:pPr>
    </w:p>
    <w:p w14:paraId="134DC0FF" w14:textId="77777777" w:rsidR="0010289E" w:rsidRDefault="00000000">
      <w:pPr>
        <w:widowControl/>
        <w:spacing w:line="288" w:lineRule="auto"/>
        <w:rPr>
          <w:rFonts w:ascii="Times-Roman" w:eastAsia="Times-Roman" w:hAnsi="Times-Roman" w:cs="Times-Roman"/>
          <w:b/>
          <w:bCs/>
          <w:i/>
          <w:iCs/>
          <w:color w:val="000000"/>
          <w:sz w:val="28"/>
          <w:szCs w:val="28"/>
        </w:rPr>
      </w:pPr>
      <w:r>
        <w:rPr>
          <w:rFonts w:ascii="Times-Roman" w:eastAsia="Times-Roman" w:hAnsi="Times-Roman" w:cs="Times-Roman"/>
          <w:b/>
          <w:bCs/>
          <w:i/>
          <w:iCs/>
          <w:color w:val="000000"/>
          <w:sz w:val="28"/>
          <w:szCs w:val="28"/>
        </w:rPr>
        <w:t xml:space="preserve">Chemical Control </w:t>
      </w:r>
    </w:p>
    <w:p w14:paraId="28F1ADA3" w14:textId="77777777" w:rsidR="0010289E" w:rsidRDefault="00000000">
      <w:pPr>
        <w:widowControl/>
        <w:spacing w:after="240" w:line="288" w:lineRule="auto"/>
      </w:pPr>
      <w:r>
        <w:rPr>
          <w:rFonts w:ascii="Times-Roman" w:eastAsia="Times-Roman" w:hAnsi="Times-Roman" w:cs="Times-Roman"/>
          <w:color w:val="000000"/>
          <w:sz w:val="28"/>
          <w:szCs w:val="28"/>
        </w:rPr>
        <w:t xml:space="preserve">Chemical control is the use of a chemical substance to suppress a pest population. It is a quick and effective </w:t>
      </w:r>
      <w:proofErr w:type="gramStart"/>
      <w:r>
        <w:rPr>
          <w:rFonts w:ascii="Times-Roman" w:eastAsia="Times-Roman" w:hAnsi="Times-Roman" w:cs="Times-Roman"/>
          <w:color w:val="000000"/>
          <w:sz w:val="28"/>
          <w:szCs w:val="28"/>
        </w:rPr>
        <w:t>ways</w:t>
      </w:r>
      <w:proofErr w:type="gramEnd"/>
      <w:r>
        <w:rPr>
          <w:rFonts w:ascii="Times-Roman" w:eastAsia="Times-Roman" w:hAnsi="Times-Roman" w:cs="Times-Roman"/>
          <w:color w:val="000000"/>
          <w:sz w:val="28"/>
          <w:szCs w:val="28"/>
        </w:rPr>
        <w:t xml:space="preserve"> to reduce a pest population and is therefore an important curative method. Chemical control is, however, the most detrimental control method to human beings and the environment and should be used as a last resort. </w:t>
      </w:r>
      <w:r>
        <w:rPr>
          <w:rFonts w:ascii="Times-Roman" w:eastAsia="Times-Roman" w:hAnsi="Times-Roman" w:cs="Times-Roman"/>
          <w:i/>
          <w:iCs/>
          <w:color w:val="000000"/>
          <w:sz w:val="28"/>
          <w:szCs w:val="28"/>
        </w:rPr>
        <w:t xml:space="preserve">A much safer alternative to commercial pesticides </w:t>
      </w:r>
      <w:proofErr w:type="gramStart"/>
      <w:r>
        <w:rPr>
          <w:rFonts w:ascii="Times-Roman" w:eastAsia="Times-Roman" w:hAnsi="Times-Roman" w:cs="Times-Roman"/>
          <w:i/>
          <w:iCs/>
          <w:color w:val="000000"/>
          <w:sz w:val="28"/>
          <w:szCs w:val="28"/>
        </w:rPr>
        <w:t>are</w:t>
      </w:r>
      <w:proofErr w:type="gramEnd"/>
      <w:r>
        <w:rPr>
          <w:rFonts w:ascii="Times-Roman" w:eastAsia="Times-Roman" w:hAnsi="Times-Roman" w:cs="Times-Roman"/>
          <w:i/>
          <w:iCs/>
          <w:color w:val="000000"/>
          <w:sz w:val="28"/>
          <w:szCs w:val="28"/>
        </w:rPr>
        <w:t xml:space="preserve"> a variety of botanical oils and plants that make effective repellents against many insects and vertebrates.</w:t>
      </w:r>
    </w:p>
    <w:p w14:paraId="12A9BF36" w14:textId="77777777" w:rsidR="00F520E9" w:rsidRDefault="00F520E9">
      <w:pPr>
        <w:widowControl/>
        <w:spacing w:line="288" w:lineRule="auto"/>
        <w:rPr>
          <w:rFonts w:ascii="Times-Roman" w:eastAsia="Times-Roman" w:hAnsi="Times-Roman" w:cs="Times-Roman"/>
          <w:b/>
          <w:bCs/>
          <w:color w:val="000000"/>
          <w:sz w:val="28"/>
          <w:szCs w:val="28"/>
        </w:rPr>
      </w:pPr>
    </w:p>
    <w:p w14:paraId="03043525" w14:textId="77777777" w:rsidR="00F520E9" w:rsidRDefault="00F520E9">
      <w:pPr>
        <w:widowControl/>
        <w:spacing w:line="288" w:lineRule="auto"/>
        <w:rPr>
          <w:rFonts w:ascii="Times-Roman" w:eastAsia="Times-Roman" w:hAnsi="Times-Roman" w:cs="Times-Roman"/>
          <w:b/>
          <w:bCs/>
          <w:color w:val="000000"/>
          <w:sz w:val="28"/>
          <w:szCs w:val="28"/>
        </w:rPr>
      </w:pPr>
    </w:p>
    <w:p w14:paraId="5A9F0621" w14:textId="1519349D" w:rsidR="0010289E" w:rsidRDefault="00000000">
      <w:pPr>
        <w:widowControl/>
        <w:spacing w:line="288" w:lineRule="auto"/>
        <w:rPr>
          <w:rFonts w:ascii="Times-Roman" w:eastAsia="Times-Roman" w:hAnsi="Times-Roman" w:cs="Times-Roman"/>
          <w:b/>
          <w:bCs/>
          <w:color w:val="000000"/>
          <w:sz w:val="28"/>
          <w:szCs w:val="28"/>
        </w:rPr>
      </w:pPr>
      <w:r>
        <w:rPr>
          <w:rFonts w:ascii="Times-Roman" w:eastAsia="Times-Roman" w:hAnsi="Times-Roman" w:cs="Times-Roman"/>
          <w:b/>
          <w:bCs/>
          <w:color w:val="000000"/>
          <w:sz w:val="28"/>
          <w:szCs w:val="28"/>
        </w:rPr>
        <w:lastRenderedPageBreak/>
        <w:t xml:space="preserve">Pesticides </w:t>
      </w:r>
    </w:p>
    <w:p w14:paraId="21BAF782" w14:textId="77777777" w:rsidR="0010289E" w:rsidRDefault="00000000">
      <w:pPr>
        <w:widowControl/>
        <w:spacing w:after="24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Pesticides are chemical or biochemical compounds used to kill or suppress the population of organisms deemed to be pests. </w:t>
      </w:r>
    </w:p>
    <w:p w14:paraId="1CB5EFB3" w14:textId="77777777" w:rsidR="0010289E" w:rsidRDefault="00000000">
      <w:pPr>
        <w:widowControl/>
        <w:spacing w:line="288" w:lineRule="auto"/>
        <w:rPr>
          <w:rFonts w:ascii="Times-Roman" w:eastAsia="Times-Roman" w:hAnsi="Times-Roman" w:cs="Times-Roman"/>
          <w:i/>
          <w:iCs/>
          <w:color w:val="000000"/>
          <w:sz w:val="28"/>
          <w:szCs w:val="28"/>
        </w:rPr>
      </w:pPr>
      <w:r>
        <w:rPr>
          <w:rFonts w:ascii="Times-Roman" w:eastAsia="Times-Roman" w:hAnsi="Times-Roman" w:cs="Times-Roman"/>
          <w:i/>
          <w:iCs/>
          <w:color w:val="000000"/>
          <w:sz w:val="28"/>
          <w:szCs w:val="28"/>
        </w:rPr>
        <w:t xml:space="preserve">Pesticides may be </w:t>
      </w:r>
      <w:proofErr w:type="spellStart"/>
      <w:r>
        <w:rPr>
          <w:rFonts w:ascii="Times-Roman" w:eastAsia="Times-Roman" w:hAnsi="Times-Roman" w:cs="Times-Roman"/>
          <w:i/>
          <w:iCs/>
          <w:color w:val="000000"/>
          <w:sz w:val="28"/>
          <w:szCs w:val="28"/>
        </w:rPr>
        <w:t>categorised</w:t>
      </w:r>
      <w:proofErr w:type="spellEnd"/>
      <w:r>
        <w:rPr>
          <w:rFonts w:ascii="Times-Roman" w:eastAsia="Times-Roman" w:hAnsi="Times-Roman" w:cs="Times-Roman"/>
          <w:i/>
          <w:iCs/>
          <w:color w:val="000000"/>
          <w:sz w:val="28"/>
          <w:szCs w:val="28"/>
        </w:rPr>
        <w:t xml:space="preserve"> according to: </w:t>
      </w:r>
    </w:p>
    <w:p w14:paraId="0AB965B8" w14:textId="77777777" w:rsidR="0010289E" w:rsidRPr="00F520E9" w:rsidRDefault="00000000" w:rsidP="00F520E9">
      <w:pPr>
        <w:pStyle w:val="ListParagraph"/>
        <w:widowControl/>
        <w:numPr>
          <w:ilvl w:val="0"/>
          <w:numId w:val="10"/>
        </w:numPr>
        <w:spacing w:line="288" w:lineRule="auto"/>
        <w:rPr>
          <w:rFonts w:ascii="Times-Roman" w:eastAsia="Times-Roman" w:hAnsi="Times-Roman" w:cs="Times-Roman"/>
          <w:color w:val="000000"/>
          <w:sz w:val="28"/>
          <w:szCs w:val="28"/>
        </w:rPr>
      </w:pPr>
      <w:r w:rsidRPr="00F520E9">
        <w:rPr>
          <w:rFonts w:ascii="Times-Roman" w:eastAsia="Times-Roman" w:hAnsi="Times-Roman" w:cs="Times-Roman"/>
          <w:color w:val="000000"/>
          <w:sz w:val="28"/>
          <w:szCs w:val="28"/>
        </w:rPr>
        <w:t xml:space="preserve">the target pest </w:t>
      </w:r>
    </w:p>
    <w:p w14:paraId="05800675" w14:textId="77777777" w:rsidR="0010289E" w:rsidRPr="00F520E9" w:rsidRDefault="00000000" w:rsidP="00F520E9">
      <w:pPr>
        <w:pStyle w:val="ListParagraph"/>
        <w:widowControl/>
        <w:numPr>
          <w:ilvl w:val="0"/>
          <w:numId w:val="10"/>
        </w:numPr>
        <w:spacing w:line="288" w:lineRule="auto"/>
        <w:rPr>
          <w:rFonts w:ascii="Times-Roman" w:eastAsia="Times-Roman" w:hAnsi="Times-Roman" w:cs="Times-Roman"/>
          <w:color w:val="000000"/>
          <w:sz w:val="28"/>
          <w:szCs w:val="28"/>
        </w:rPr>
      </w:pPr>
      <w:r w:rsidRPr="00F520E9">
        <w:rPr>
          <w:rFonts w:ascii="Times-Roman" w:eastAsia="Times-Roman" w:hAnsi="Times-Roman" w:cs="Times-Roman"/>
          <w:color w:val="000000"/>
          <w:sz w:val="28"/>
          <w:szCs w:val="28"/>
        </w:rPr>
        <w:t xml:space="preserve">how dangerous they are to humans and the environment/ level of </w:t>
      </w:r>
      <w:proofErr w:type="gramStart"/>
      <w:r w:rsidRPr="00F520E9">
        <w:rPr>
          <w:rFonts w:ascii="Times-Roman" w:eastAsia="Times-Roman" w:hAnsi="Times-Roman" w:cs="Times-Roman"/>
          <w:color w:val="000000"/>
          <w:sz w:val="28"/>
          <w:szCs w:val="28"/>
        </w:rPr>
        <w:t>toxicity</w:t>
      </w:r>
      <w:proofErr w:type="gramEnd"/>
      <w:r w:rsidRPr="00F520E9">
        <w:rPr>
          <w:rFonts w:ascii="Times-Roman" w:eastAsia="Times-Roman" w:hAnsi="Times-Roman" w:cs="Times-Roman"/>
          <w:color w:val="000000"/>
          <w:sz w:val="28"/>
          <w:szCs w:val="28"/>
        </w:rPr>
        <w:t xml:space="preserve"> </w:t>
      </w:r>
    </w:p>
    <w:p w14:paraId="1B847C57" w14:textId="77777777" w:rsidR="0010289E" w:rsidRPr="00F520E9" w:rsidRDefault="00000000" w:rsidP="00F520E9">
      <w:pPr>
        <w:pStyle w:val="ListParagraph"/>
        <w:widowControl/>
        <w:numPr>
          <w:ilvl w:val="0"/>
          <w:numId w:val="10"/>
        </w:numPr>
        <w:spacing w:line="288" w:lineRule="auto"/>
        <w:rPr>
          <w:rFonts w:ascii="Times-Roman" w:eastAsia="Times-Roman" w:hAnsi="Times-Roman" w:cs="Times-Roman"/>
          <w:color w:val="000000"/>
          <w:sz w:val="28"/>
          <w:szCs w:val="28"/>
        </w:rPr>
      </w:pPr>
      <w:r w:rsidRPr="00F520E9">
        <w:rPr>
          <w:rFonts w:ascii="Times-Roman" w:eastAsia="Times-Roman" w:hAnsi="Times-Roman" w:cs="Times-Roman"/>
          <w:color w:val="000000"/>
          <w:sz w:val="28"/>
          <w:szCs w:val="28"/>
        </w:rPr>
        <w:t xml:space="preserve">their mode of action </w:t>
      </w:r>
    </w:p>
    <w:p w14:paraId="44A2D42C" w14:textId="77777777" w:rsidR="0010289E" w:rsidRPr="00F520E9" w:rsidRDefault="00000000" w:rsidP="00F520E9">
      <w:pPr>
        <w:pStyle w:val="ListParagraph"/>
        <w:widowControl/>
        <w:numPr>
          <w:ilvl w:val="0"/>
          <w:numId w:val="10"/>
        </w:numPr>
        <w:spacing w:line="288" w:lineRule="auto"/>
        <w:rPr>
          <w:rFonts w:ascii="Times-Roman" w:eastAsia="Times-Roman" w:hAnsi="Times-Roman" w:cs="Times-Roman"/>
          <w:color w:val="000000"/>
          <w:sz w:val="28"/>
          <w:szCs w:val="28"/>
        </w:rPr>
      </w:pPr>
      <w:r w:rsidRPr="00F520E9">
        <w:rPr>
          <w:rFonts w:ascii="Times-Roman" w:eastAsia="Times-Roman" w:hAnsi="Times-Roman" w:cs="Times-Roman"/>
          <w:color w:val="000000"/>
          <w:sz w:val="28"/>
          <w:szCs w:val="28"/>
        </w:rPr>
        <w:t>their chemistry</w:t>
      </w:r>
    </w:p>
    <w:p w14:paraId="35B26929" w14:textId="77777777" w:rsidR="0010289E" w:rsidRDefault="0010289E">
      <w:pPr>
        <w:widowControl/>
        <w:spacing w:line="288" w:lineRule="auto"/>
      </w:pPr>
    </w:p>
    <w:p w14:paraId="1879272F" w14:textId="77777777" w:rsidR="0010289E" w:rsidRDefault="00000000">
      <w:pPr>
        <w:widowControl/>
        <w:spacing w:line="288" w:lineRule="auto"/>
      </w:pPr>
      <w:r>
        <w:rPr>
          <w:rFonts w:ascii="Times-Roman" w:eastAsia="Times-Roman" w:hAnsi="Times-Roman" w:cs="Times-Roman"/>
          <w:color w:val="000000"/>
          <w:sz w:val="28"/>
          <w:szCs w:val="28"/>
        </w:rPr>
        <w:t xml:space="preserve">The classification of pesticides according to these categories is illustrated in the following sections. </w:t>
      </w:r>
    </w:p>
    <w:p w14:paraId="7AE0EF04" w14:textId="77777777" w:rsidR="0010289E" w:rsidRDefault="0010289E">
      <w:pPr>
        <w:widowControl/>
        <w:spacing w:line="288" w:lineRule="auto"/>
      </w:pPr>
    </w:p>
    <w:p w14:paraId="223E6E75" w14:textId="77777777" w:rsidR="0010289E" w:rsidRDefault="00000000">
      <w:pPr>
        <w:widowControl/>
        <w:spacing w:line="288" w:lineRule="auto"/>
        <w:rPr>
          <w:rFonts w:ascii="Times-Roman" w:eastAsia="Times-Roman" w:hAnsi="Times-Roman" w:cs="Times-Roman"/>
          <w:b/>
          <w:bCs/>
          <w:i/>
          <w:iCs/>
          <w:color w:val="000000"/>
          <w:sz w:val="28"/>
          <w:szCs w:val="28"/>
        </w:rPr>
      </w:pPr>
      <w:r>
        <w:rPr>
          <w:rFonts w:ascii="Times-Roman" w:eastAsia="Times-Roman" w:hAnsi="Times-Roman" w:cs="Times-Roman"/>
          <w:b/>
          <w:bCs/>
          <w:i/>
          <w:iCs/>
          <w:color w:val="000000"/>
          <w:sz w:val="28"/>
          <w:szCs w:val="28"/>
        </w:rPr>
        <w:t xml:space="preserve">Target Pest Classification </w:t>
      </w:r>
    </w:p>
    <w:p w14:paraId="502037AC" w14:textId="77777777" w:rsidR="0010289E" w:rsidRDefault="00000000">
      <w:pPr>
        <w:widowControl/>
        <w:spacing w:after="240" w:line="288" w:lineRule="auto"/>
      </w:pPr>
      <w:r>
        <w:rPr>
          <w:rFonts w:ascii="Times-Roman" w:eastAsia="Times-Roman" w:hAnsi="Times-Roman" w:cs="Times-Roman"/>
          <w:color w:val="000000"/>
          <w:sz w:val="28"/>
          <w:szCs w:val="28"/>
        </w:rPr>
        <w:t>This grouping is defined by the pest that the pesticide was developed to kill.</w:t>
      </w:r>
      <w:r>
        <w:rPr>
          <w:rFonts w:ascii="Times-Roman" w:eastAsia="Times-Roman" w:hAnsi="Times-Roman" w:cs="Times-Roman"/>
          <w:noProof/>
          <w:color w:val="000000"/>
          <w:sz w:val="28"/>
          <w:szCs w:val="28"/>
        </w:rPr>
        <w:drawing>
          <wp:inline distT="0" distB="0" distL="0" distR="0" wp14:anchorId="1F855406" wp14:editId="58F52020">
            <wp:extent cx="5796915" cy="3079750"/>
            <wp:effectExtent l="0" t="0" r="0" b="0"/>
            <wp:docPr id="8" name="Objec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ject8"/>
                    <pic:cNvPicPr>
                      <a:picLocks noChangeAspect="1" noChangeArrowheads="1"/>
                    </pic:cNvPicPr>
                  </pic:nvPicPr>
                  <pic:blipFill>
                    <a:blip r:embed="rId12"/>
                    <a:stretch>
                      <a:fillRect/>
                    </a:stretch>
                  </pic:blipFill>
                  <pic:spPr bwMode="auto">
                    <a:xfrm>
                      <a:off x="0" y="0"/>
                      <a:ext cx="5796915" cy="3079750"/>
                    </a:xfrm>
                    <a:prstGeom prst="rect">
                      <a:avLst/>
                    </a:prstGeom>
                  </pic:spPr>
                </pic:pic>
              </a:graphicData>
            </a:graphic>
          </wp:inline>
        </w:drawing>
      </w:r>
      <w:r>
        <w:rPr>
          <w:rFonts w:ascii="Times-Roman" w:eastAsia="Times-Roman" w:hAnsi="Times-Roman" w:cs="Times-Roman"/>
          <w:color w:val="000000"/>
          <w:sz w:val="28"/>
          <w:szCs w:val="28"/>
        </w:rPr>
        <w:t xml:space="preserve"> </w:t>
      </w:r>
    </w:p>
    <w:p w14:paraId="7F04B206" w14:textId="77777777" w:rsidR="0010289E" w:rsidRDefault="0010289E">
      <w:pPr>
        <w:widowControl/>
        <w:spacing w:line="288" w:lineRule="auto"/>
      </w:pPr>
    </w:p>
    <w:p w14:paraId="722E89A3" w14:textId="77777777" w:rsidR="0010289E" w:rsidRDefault="00000000">
      <w:pPr>
        <w:widowControl/>
        <w:spacing w:line="288" w:lineRule="auto"/>
        <w:rPr>
          <w:rFonts w:ascii="Times-Roman" w:eastAsia="Times-Roman" w:hAnsi="Times-Roman" w:cs="Times-Roman"/>
          <w:b/>
          <w:bCs/>
          <w:i/>
          <w:iCs/>
          <w:color w:val="000000"/>
          <w:sz w:val="28"/>
          <w:szCs w:val="28"/>
        </w:rPr>
      </w:pPr>
      <w:r>
        <w:rPr>
          <w:rFonts w:ascii="Times-Roman" w:eastAsia="Times-Roman" w:hAnsi="Times-Roman" w:cs="Times-Roman"/>
          <w:b/>
          <w:bCs/>
          <w:i/>
          <w:iCs/>
          <w:color w:val="000000"/>
          <w:sz w:val="28"/>
          <w:szCs w:val="28"/>
        </w:rPr>
        <w:t xml:space="preserve">Hazard Classification </w:t>
      </w:r>
    </w:p>
    <w:p w14:paraId="7E631CFC" w14:textId="55B25276" w:rsidR="0010289E" w:rsidRDefault="00000000">
      <w:pPr>
        <w:widowControl/>
        <w:spacing w:after="240" w:line="288" w:lineRule="auto"/>
      </w:pPr>
      <w:r>
        <w:rPr>
          <w:rFonts w:ascii="Times-Roman" w:eastAsia="Times-Roman" w:hAnsi="Times-Roman" w:cs="Times-Roman"/>
          <w:color w:val="000000"/>
          <w:sz w:val="28"/>
          <w:szCs w:val="28"/>
        </w:rPr>
        <w:t xml:space="preserve">Pesticides are </w:t>
      </w:r>
      <w:proofErr w:type="spellStart"/>
      <w:r>
        <w:rPr>
          <w:rFonts w:ascii="Times-Roman" w:eastAsia="Times-Roman" w:hAnsi="Times-Roman" w:cs="Times-Roman"/>
          <w:color w:val="000000"/>
          <w:sz w:val="28"/>
          <w:szCs w:val="28"/>
        </w:rPr>
        <w:t>categorised</w:t>
      </w:r>
      <w:proofErr w:type="spellEnd"/>
      <w:r>
        <w:rPr>
          <w:rFonts w:ascii="Times-Roman" w:eastAsia="Times-Roman" w:hAnsi="Times-Roman" w:cs="Times-Roman"/>
          <w:color w:val="000000"/>
          <w:sz w:val="28"/>
          <w:szCs w:val="28"/>
        </w:rPr>
        <w:t xml:space="preserve"> according to the World Health Organization (WHO) classification system, which was developed over time in consultation with countries, international </w:t>
      </w:r>
      <w:r w:rsidR="00F520E9">
        <w:rPr>
          <w:rFonts w:ascii="Times-Roman" w:eastAsia="Times-Roman" w:hAnsi="Times-Roman" w:cs="Times-Roman"/>
          <w:color w:val="000000"/>
          <w:sz w:val="28"/>
          <w:szCs w:val="28"/>
        </w:rPr>
        <w:t>agencies,</w:t>
      </w:r>
      <w:r>
        <w:rPr>
          <w:rFonts w:ascii="Times-Roman" w:eastAsia="Times-Roman" w:hAnsi="Times-Roman" w:cs="Times-Roman"/>
          <w:color w:val="000000"/>
          <w:sz w:val="28"/>
          <w:szCs w:val="28"/>
        </w:rPr>
        <w:t xml:space="preserve"> and regional bodies. The WHO classification is based primarily on the acute oral and dermal toxicity to the rat (since these determinations are standard procedures in toxicology) and distinguishes between the more and the less hazardous forms of each pesticide, based on the toxicity of the technical compound and on its formulation. </w:t>
      </w:r>
      <w:r w:rsidR="00F520E9">
        <w:rPr>
          <w:rFonts w:ascii="Times-Roman" w:eastAsia="Times-Roman" w:hAnsi="Times-Roman" w:cs="Times-Roman"/>
          <w:color w:val="000000"/>
          <w:sz w:val="28"/>
          <w:szCs w:val="28"/>
        </w:rPr>
        <w:t>T</w:t>
      </w:r>
      <w:r>
        <w:rPr>
          <w:rFonts w:ascii="Times-Roman" w:eastAsia="Times-Roman" w:hAnsi="Times-Roman" w:cs="Times-Roman"/>
          <w:color w:val="000000"/>
          <w:sz w:val="28"/>
          <w:szCs w:val="28"/>
        </w:rPr>
        <w:t xml:space="preserve">he classification of pesticides, according to WHO, is given in </w:t>
      </w:r>
      <w:r>
        <w:rPr>
          <w:rFonts w:ascii="Times-Roman" w:eastAsia="Times-Roman" w:hAnsi="Times-Roman" w:cs="Times-Roman"/>
          <w:b/>
          <w:bCs/>
          <w:color w:val="000000"/>
          <w:sz w:val="26"/>
          <w:szCs w:val="26"/>
        </w:rPr>
        <w:t>Table 1</w:t>
      </w:r>
      <w:r>
        <w:rPr>
          <w:rFonts w:ascii="Times-Roman" w:eastAsia="Times-Roman" w:hAnsi="Times-Roman" w:cs="Times-Roman"/>
          <w:color w:val="000000"/>
          <w:sz w:val="26"/>
          <w:szCs w:val="26"/>
        </w:rPr>
        <w:t xml:space="preserve">. </w:t>
      </w:r>
    </w:p>
    <w:p w14:paraId="3B5BE99B" w14:textId="4182BED5" w:rsidR="0010289E" w:rsidRPr="009676D6" w:rsidRDefault="00000000">
      <w:pPr>
        <w:widowControl/>
        <w:spacing w:after="240" w:line="288" w:lineRule="auto"/>
      </w:pPr>
      <w:r w:rsidRPr="009676D6">
        <w:rPr>
          <w:rFonts w:ascii="Times-Roman" w:eastAsia="Times-Roman" w:hAnsi="Times-Roman" w:cs="Times-Roman"/>
          <w:b/>
          <w:bCs/>
          <w:color w:val="000000"/>
        </w:rPr>
        <w:lastRenderedPageBreak/>
        <w:t xml:space="preserve">Table 1. </w:t>
      </w:r>
      <w:r w:rsidRPr="009676D6">
        <w:rPr>
          <w:rFonts w:ascii="Times-Roman" w:eastAsia="Times-Roman" w:hAnsi="Times-Roman" w:cs="Times-Roman"/>
          <w:color w:val="000000"/>
        </w:rPr>
        <w:t>The determination of WHO hazard classification based on acute LD50 (rat) of formulated products (mg/kg)</w:t>
      </w:r>
    </w:p>
    <w:p w14:paraId="501DB51A" w14:textId="7A5572AB" w:rsidR="0010289E" w:rsidRDefault="009676D6">
      <w:pPr>
        <w:widowControl/>
        <w:spacing w:after="240" w:line="288" w:lineRule="auto"/>
      </w:pPr>
      <w:r w:rsidRPr="009676D6">
        <w:rPr>
          <w:rFonts w:ascii="Times-Roman" w:eastAsia="Times-Roman" w:hAnsi="Times-Roman" w:cs="Times-Roman"/>
          <w:noProof/>
          <w:color w:val="000000"/>
        </w:rPr>
        <w:drawing>
          <wp:inline distT="0" distB="0" distL="0" distR="0" wp14:anchorId="3B1D0993" wp14:editId="64052531">
            <wp:extent cx="4384675" cy="3806190"/>
            <wp:effectExtent l="0" t="0" r="0" b="0"/>
            <wp:docPr id="9" name="Object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ct9" descr="A close-up of a chart&#10;&#10;Description automatically generated"/>
                    <pic:cNvPicPr>
                      <a:picLocks noChangeAspect="1" noChangeArrowheads="1"/>
                    </pic:cNvPicPr>
                  </pic:nvPicPr>
                  <pic:blipFill>
                    <a:blip r:embed="rId13"/>
                    <a:stretch>
                      <a:fillRect/>
                    </a:stretch>
                  </pic:blipFill>
                  <pic:spPr bwMode="auto">
                    <a:xfrm>
                      <a:off x="0" y="0"/>
                      <a:ext cx="4384675" cy="3806190"/>
                    </a:xfrm>
                    <a:prstGeom prst="rect">
                      <a:avLst/>
                    </a:prstGeom>
                  </pic:spPr>
                </pic:pic>
              </a:graphicData>
            </a:graphic>
          </wp:inline>
        </w:drawing>
      </w:r>
    </w:p>
    <w:p w14:paraId="61838F15" w14:textId="77777777" w:rsidR="009676D6" w:rsidRDefault="009676D6">
      <w:pPr>
        <w:widowControl/>
        <w:spacing w:after="240" w:line="288" w:lineRule="auto"/>
      </w:pPr>
    </w:p>
    <w:p w14:paraId="2390A0FA" w14:textId="3470AC02" w:rsidR="009676D6" w:rsidRPr="009676D6" w:rsidRDefault="00000000">
      <w:pPr>
        <w:widowControl/>
        <w:spacing w:after="240" w:line="288" w:lineRule="auto"/>
        <w:rPr>
          <w:rFonts w:ascii="Times-Roman" w:eastAsia="Times-Roman" w:hAnsi="Times-Roman" w:cs="Times-Roman"/>
          <w:color w:val="000000"/>
        </w:rPr>
      </w:pPr>
      <w:r w:rsidRPr="009676D6">
        <w:rPr>
          <w:rFonts w:ascii="Times-Roman" w:eastAsia="Times-Roman" w:hAnsi="Times-Roman" w:cs="Times-Roman"/>
          <w:color w:val="000000"/>
        </w:rPr>
        <w:t xml:space="preserve">The </w:t>
      </w:r>
      <w:r w:rsidRPr="009676D6">
        <w:rPr>
          <w:rFonts w:ascii="Times-Roman" w:eastAsia="Times-Roman" w:hAnsi="Times-Roman" w:cs="Times-Roman"/>
          <w:b/>
          <w:bCs/>
          <w:color w:val="00AB8E"/>
        </w:rPr>
        <w:t>Globally Harmonized System (GHS) of Classification and Labelling of Chemicals</w:t>
      </w:r>
      <w:r w:rsidRPr="009676D6">
        <w:rPr>
          <w:rFonts w:ascii="Times-Roman" w:eastAsia="Times-Roman" w:hAnsi="Times-Roman" w:cs="Times-Roman"/>
          <w:b/>
          <w:bCs/>
          <w:color w:val="00BFB5"/>
        </w:rPr>
        <w:t xml:space="preserve"> </w:t>
      </w:r>
      <w:r w:rsidRPr="009676D6">
        <w:rPr>
          <w:rFonts w:ascii="Times-Roman" w:eastAsia="Times-Roman" w:hAnsi="Times-Roman" w:cs="Times-Roman"/>
          <w:color w:val="000000"/>
        </w:rPr>
        <w:t xml:space="preserve">is now widely used for the classification and labelling of chemicals worldwide. The GHS establishes classification criteria for physical, health and </w:t>
      </w:r>
      <w:r w:rsidR="00F520E9" w:rsidRPr="009676D6">
        <w:rPr>
          <w:rFonts w:ascii="Times-Roman" w:eastAsia="Times-Roman" w:hAnsi="Times-Roman" w:cs="Times-Roman"/>
          <w:color w:val="000000"/>
        </w:rPr>
        <w:t>E</w:t>
      </w:r>
      <w:r w:rsidRPr="009676D6">
        <w:rPr>
          <w:rFonts w:ascii="Times-Roman" w:eastAsia="Times-Roman" w:hAnsi="Times-Roman" w:cs="Times-Roman"/>
          <w:color w:val="000000"/>
        </w:rPr>
        <w:t>nvironmental hazards, along with associated hazard communication elements,</w:t>
      </w:r>
      <w:r w:rsidR="00F520E9" w:rsidRPr="009676D6">
        <w:rPr>
          <w:rFonts w:ascii="Times-Roman" w:eastAsia="Times-Roman" w:hAnsi="Times-Roman" w:cs="Times-Roman"/>
          <w:color w:val="000000"/>
        </w:rPr>
        <w:t xml:space="preserve"> </w:t>
      </w:r>
      <w:r w:rsidRPr="009676D6">
        <w:rPr>
          <w:rFonts w:ascii="Times-Roman" w:eastAsia="Times-Roman" w:hAnsi="Times-Roman" w:cs="Times-Roman"/>
          <w:color w:val="000000"/>
        </w:rPr>
        <w:t xml:space="preserve">notably pictograms, signal words, and hazard statements for use on labels. </w:t>
      </w:r>
    </w:p>
    <w:p w14:paraId="4F26671B" w14:textId="155972AA" w:rsidR="0010289E" w:rsidRPr="009676D6" w:rsidRDefault="00F520E9">
      <w:pPr>
        <w:widowControl/>
        <w:spacing w:after="240" w:line="288" w:lineRule="auto"/>
      </w:pPr>
      <w:r w:rsidRPr="009676D6">
        <w:rPr>
          <w:rFonts w:ascii="Times-Roman" w:eastAsia="Times-Roman" w:hAnsi="Times-Roman" w:cs="Times-Roman"/>
          <w:noProof/>
          <w:color w:val="000000"/>
        </w:rPr>
        <w:drawing>
          <wp:inline distT="0" distB="0" distL="0" distR="0" wp14:anchorId="7F51FE0B" wp14:editId="078BED1A">
            <wp:extent cx="3697605" cy="1543050"/>
            <wp:effectExtent l="0" t="0" r="0" b="0"/>
            <wp:docPr id="10" name="Object10" descr="A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ct10" descr="A blue background with black text&#10;&#10;Description automatically generated"/>
                    <pic:cNvPicPr>
                      <a:picLocks noChangeAspect="1" noChangeArrowheads="1"/>
                    </pic:cNvPicPr>
                  </pic:nvPicPr>
                  <pic:blipFill>
                    <a:blip r:embed="rId14"/>
                    <a:stretch>
                      <a:fillRect/>
                    </a:stretch>
                  </pic:blipFill>
                  <pic:spPr bwMode="auto">
                    <a:xfrm>
                      <a:off x="0" y="0"/>
                      <a:ext cx="3697605" cy="1543050"/>
                    </a:xfrm>
                    <a:prstGeom prst="rect">
                      <a:avLst/>
                    </a:prstGeom>
                  </pic:spPr>
                </pic:pic>
              </a:graphicData>
            </a:graphic>
          </wp:inline>
        </w:drawing>
      </w:r>
    </w:p>
    <w:p w14:paraId="0F4E59F1" w14:textId="77777777" w:rsidR="0010289E" w:rsidRPr="009676D6" w:rsidRDefault="00000000">
      <w:pPr>
        <w:widowControl/>
        <w:spacing w:after="240" w:line="288" w:lineRule="auto"/>
      </w:pPr>
      <w:r w:rsidRPr="009676D6">
        <w:rPr>
          <w:rFonts w:ascii="Times-Roman" w:eastAsia="Times-Roman" w:hAnsi="Times-Roman" w:cs="Times-Roman"/>
          <w:color w:val="000000"/>
        </w:rPr>
        <w:t xml:space="preserve">The GHS is based on </w:t>
      </w:r>
      <w:proofErr w:type="spellStart"/>
      <w:r w:rsidRPr="009676D6">
        <w:rPr>
          <w:rFonts w:ascii="Times-Roman" w:eastAsia="Times-Roman" w:hAnsi="Times-Roman" w:cs="Times-Roman"/>
          <w:color w:val="000000"/>
        </w:rPr>
        <w:t>harmonising</w:t>
      </w:r>
      <w:proofErr w:type="spellEnd"/>
      <w:r w:rsidRPr="009676D6">
        <w:rPr>
          <w:rFonts w:ascii="Times-Roman" w:eastAsia="Times-Roman" w:hAnsi="Times-Roman" w:cs="Times-Roman"/>
          <w:color w:val="000000"/>
        </w:rPr>
        <w:t xml:space="preserve"> major existing systems for classifying and labelling of chemicals in transport and in the workplace, in pesticides, and in consumer products. Hence, the GHS </w:t>
      </w:r>
      <w:proofErr w:type="spellStart"/>
      <w:r w:rsidRPr="009676D6">
        <w:rPr>
          <w:rFonts w:ascii="Times-Roman" w:eastAsia="Times-Roman" w:hAnsi="Times-Roman" w:cs="Times-Roman"/>
          <w:color w:val="000000"/>
        </w:rPr>
        <w:t>harmonisation</w:t>
      </w:r>
      <w:proofErr w:type="spellEnd"/>
      <w:r w:rsidRPr="009676D6">
        <w:rPr>
          <w:rFonts w:ascii="Times-Roman" w:eastAsia="Times-Roman" w:hAnsi="Times-Roman" w:cs="Times-Roman"/>
          <w:color w:val="000000"/>
        </w:rPr>
        <w:t xml:space="preserve"> effort should be accomplished without lowering the level of protection afforded by existing systems. It should be noted that changes in all systems would be required to achieve a single, globally </w:t>
      </w:r>
      <w:proofErr w:type="spellStart"/>
      <w:r w:rsidRPr="009676D6">
        <w:rPr>
          <w:rFonts w:ascii="Times-Roman" w:eastAsia="Times-Roman" w:hAnsi="Times-Roman" w:cs="Times-Roman"/>
          <w:color w:val="000000"/>
        </w:rPr>
        <w:t>harmonised</w:t>
      </w:r>
      <w:proofErr w:type="spellEnd"/>
      <w:r w:rsidRPr="009676D6">
        <w:rPr>
          <w:rFonts w:ascii="Times-Roman" w:eastAsia="Times-Roman" w:hAnsi="Times-Roman" w:cs="Times-Roman"/>
          <w:color w:val="000000"/>
        </w:rPr>
        <w:t xml:space="preserve"> system. The WHO classification is now aligned in an appropriate way in different categories with the GHS as shown in </w:t>
      </w:r>
      <w:r w:rsidRPr="009676D6">
        <w:rPr>
          <w:rFonts w:ascii="Times-Roman" w:eastAsia="Times-Roman" w:hAnsi="Times-Roman" w:cs="Times-Roman"/>
          <w:b/>
          <w:bCs/>
          <w:color w:val="000000"/>
        </w:rPr>
        <w:t>Table 2</w:t>
      </w:r>
      <w:r w:rsidRPr="009676D6">
        <w:rPr>
          <w:rFonts w:ascii="Times-Roman" w:eastAsia="Times-Roman" w:hAnsi="Times-Roman" w:cs="Times-Roman"/>
          <w:color w:val="000000"/>
        </w:rPr>
        <w:t xml:space="preserve">. </w:t>
      </w:r>
    </w:p>
    <w:p w14:paraId="4BDD31F1" w14:textId="77777777" w:rsidR="0010289E" w:rsidRDefault="00000000">
      <w:pPr>
        <w:widowControl/>
        <w:spacing w:after="240" w:line="288" w:lineRule="auto"/>
      </w:pPr>
      <w:r>
        <w:rPr>
          <w:rFonts w:ascii="Times-Roman" w:eastAsia="Times-Roman" w:hAnsi="Times-Roman" w:cs="Times-Roman"/>
          <w:b/>
          <w:bCs/>
          <w:color w:val="000000"/>
          <w:sz w:val="26"/>
          <w:szCs w:val="26"/>
        </w:rPr>
        <w:lastRenderedPageBreak/>
        <w:t xml:space="preserve">Table 2. </w:t>
      </w:r>
      <w:r>
        <w:rPr>
          <w:rFonts w:ascii="Times-Roman" w:eastAsia="Times-Roman" w:hAnsi="Times-Roman" w:cs="Times-Roman"/>
          <w:color w:val="000000"/>
          <w:sz w:val="26"/>
          <w:szCs w:val="26"/>
        </w:rPr>
        <w:t>Comparison of WHO (World Health Organisation) and GHS (Globally Harmonized System) pictograms</w:t>
      </w:r>
      <w:r>
        <w:rPr>
          <w:rFonts w:ascii="Times-Roman" w:eastAsia="Times-Roman" w:hAnsi="Times-Roman" w:cs="Times-Roman"/>
          <w:noProof/>
          <w:color w:val="000000"/>
          <w:sz w:val="26"/>
          <w:szCs w:val="26"/>
        </w:rPr>
        <w:drawing>
          <wp:inline distT="0" distB="0" distL="0" distR="0" wp14:anchorId="5F6E6972" wp14:editId="29D032C1">
            <wp:extent cx="5162550" cy="4923790"/>
            <wp:effectExtent l="0" t="0" r="0" b="0"/>
            <wp:docPr id="11" name="Objec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ject11"/>
                    <pic:cNvPicPr>
                      <a:picLocks noChangeAspect="1" noChangeArrowheads="1"/>
                    </pic:cNvPicPr>
                  </pic:nvPicPr>
                  <pic:blipFill>
                    <a:blip r:embed="rId15"/>
                    <a:stretch>
                      <a:fillRect/>
                    </a:stretch>
                  </pic:blipFill>
                  <pic:spPr bwMode="auto">
                    <a:xfrm>
                      <a:off x="0" y="0"/>
                      <a:ext cx="5162550" cy="4923790"/>
                    </a:xfrm>
                    <a:prstGeom prst="rect">
                      <a:avLst/>
                    </a:prstGeom>
                  </pic:spPr>
                </pic:pic>
              </a:graphicData>
            </a:graphic>
          </wp:inline>
        </w:drawing>
      </w:r>
    </w:p>
    <w:p w14:paraId="7FD1B7A6" w14:textId="77777777" w:rsidR="0010289E" w:rsidRDefault="0010289E">
      <w:pPr>
        <w:widowControl/>
        <w:spacing w:after="240" w:line="288" w:lineRule="auto"/>
        <w:rPr>
          <w:rFonts w:ascii="Times-Roman" w:eastAsia="Times-Roman" w:hAnsi="Times-Roman" w:cs="Times-Roman"/>
          <w:color w:val="000000"/>
        </w:rPr>
      </w:pPr>
    </w:p>
    <w:p w14:paraId="2B7F57FD" w14:textId="77777777" w:rsidR="0010289E" w:rsidRDefault="0010289E">
      <w:pPr>
        <w:widowControl/>
        <w:spacing w:after="240" w:line="288" w:lineRule="auto"/>
      </w:pPr>
    </w:p>
    <w:p w14:paraId="4F5F41FA" w14:textId="77777777" w:rsidR="0010289E" w:rsidRDefault="0010289E">
      <w:pPr>
        <w:widowControl/>
        <w:spacing w:after="240" w:line="288" w:lineRule="auto"/>
      </w:pPr>
    </w:p>
    <w:p w14:paraId="1472EF16" w14:textId="77777777" w:rsidR="0010289E" w:rsidRDefault="0010289E">
      <w:pPr>
        <w:widowControl/>
        <w:spacing w:after="240" w:line="288" w:lineRule="auto"/>
      </w:pPr>
    </w:p>
    <w:p w14:paraId="184ADB9D" w14:textId="77777777" w:rsidR="0010289E" w:rsidRDefault="0010289E">
      <w:pPr>
        <w:widowControl/>
        <w:spacing w:after="240" w:line="288" w:lineRule="auto"/>
      </w:pPr>
    </w:p>
    <w:p w14:paraId="0AD7C77E" w14:textId="77777777" w:rsidR="0010289E" w:rsidRDefault="0010289E">
      <w:pPr>
        <w:widowControl/>
        <w:spacing w:after="240" w:line="288" w:lineRule="auto"/>
      </w:pPr>
    </w:p>
    <w:p w14:paraId="130CDBC2" w14:textId="77777777" w:rsidR="0010289E" w:rsidRDefault="0010289E">
      <w:pPr>
        <w:widowControl/>
        <w:spacing w:after="240" w:line="288" w:lineRule="auto"/>
      </w:pPr>
    </w:p>
    <w:p w14:paraId="6F5750AE" w14:textId="77777777" w:rsidR="0010289E" w:rsidRDefault="0010289E">
      <w:pPr>
        <w:widowControl/>
        <w:spacing w:after="240" w:line="288" w:lineRule="auto"/>
      </w:pPr>
    </w:p>
    <w:p w14:paraId="03BF0DB0" w14:textId="77777777" w:rsidR="0010289E" w:rsidRDefault="0010289E">
      <w:pPr>
        <w:widowControl/>
        <w:spacing w:after="240" w:line="288" w:lineRule="auto"/>
      </w:pPr>
    </w:p>
    <w:p w14:paraId="537CD0C2" w14:textId="77777777" w:rsidR="0010289E" w:rsidRDefault="0010289E">
      <w:pPr>
        <w:widowControl/>
        <w:spacing w:after="240" w:line="288" w:lineRule="auto"/>
      </w:pPr>
    </w:p>
    <w:p w14:paraId="766188AD" w14:textId="77777777" w:rsidR="0010289E" w:rsidRDefault="00000000">
      <w:pPr>
        <w:widowControl/>
        <w:spacing w:after="240" w:line="288" w:lineRule="auto"/>
      </w:pPr>
      <w:r>
        <w:rPr>
          <w:noProof/>
        </w:rPr>
        <w:lastRenderedPageBreak/>
        <w:drawing>
          <wp:anchor distT="0" distB="0" distL="0" distR="0" simplePos="0" relativeHeight="2" behindDoc="0" locked="0" layoutInCell="0" allowOverlap="1" wp14:anchorId="3337D5A7" wp14:editId="000C42B6">
            <wp:simplePos x="0" y="0"/>
            <wp:positionH relativeFrom="page">
              <wp:posOffset>720090</wp:posOffset>
            </wp:positionH>
            <wp:positionV relativeFrom="page">
              <wp:posOffset>1757680</wp:posOffset>
            </wp:positionV>
            <wp:extent cx="6120130" cy="3264535"/>
            <wp:effectExtent l="0" t="0" r="0" b="0"/>
            <wp:wrapSquare wrapText="bothSides"/>
            <wp:docPr id="12" name="Obj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ct0"/>
                    <pic:cNvPicPr>
                      <a:picLocks noChangeAspect="1" noChangeArrowheads="1"/>
                    </pic:cNvPicPr>
                  </pic:nvPicPr>
                  <pic:blipFill>
                    <a:blip r:embed="rId16"/>
                    <a:stretch>
                      <a:fillRect/>
                    </a:stretch>
                  </pic:blipFill>
                  <pic:spPr bwMode="auto">
                    <a:xfrm>
                      <a:off x="0" y="0"/>
                      <a:ext cx="6120130" cy="3264535"/>
                    </a:xfrm>
                    <a:prstGeom prst="rect">
                      <a:avLst/>
                    </a:prstGeom>
                  </pic:spPr>
                </pic:pic>
              </a:graphicData>
            </a:graphic>
          </wp:anchor>
        </w:drawing>
      </w:r>
    </w:p>
    <w:p w14:paraId="16C54BC3" w14:textId="77777777" w:rsidR="0010289E" w:rsidRDefault="0010289E">
      <w:pPr>
        <w:widowControl/>
        <w:spacing w:after="240" w:line="288" w:lineRule="auto"/>
      </w:pPr>
    </w:p>
    <w:p w14:paraId="29F83582" w14:textId="77777777" w:rsidR="0010289E" w:rsidRDefault="0010289E">
      <w:pPr>
        <w:widowControl/>
        <w:spacing w:line="288" w:lineRule="auto"/>
      </w:pPr>
    </w:p>
    <w:p w14:paraId="32298283" w14:textId="77777777" w:rsidR="0010289E" w:rsidRDefault="0010289E">
      <w:pPr>
        <w:widowControl/>
        <w:spacing w:line="288" w:lineRule="auto"/>
      </w:pPr>
    </w:p>
    <w:p w14:paraId="7D809D99" w14:textId="77777777" w:rsidR="0010289E" w:rsidRDefault="0010289E">
      <w:pPr>
        <w:widowControl/>
        <w:spacing w:line="288" w:lineRule="auto"/>
      </w:pPr>
    </w:p>
    <w:p w14:paraId="4A2AF7C2" w14:textId="77777777" w:rsidR="0010289E" w:rsidRDefault="0010289E">
      <w:pPr>
        <w:widowControl/>
        <w:spacing w:line="288" w:lineRule="auto"/>
      </w:pPr>
    </w:p>
    <w:p w14:paraId="6D6FAD02" w14:textId="77777777" w:rsidR="0010289E" w:rsidRDefault="0010289E">
      <w:pPr>
        <w:widowControl/>
        <w:spacing w:line="288" w:lineRule="auto"/>
      </w:pPr>
    </w:p>
    <w:p w14:paraId="704D1644" w14:textId="77777777" w:rsidR="0010289E" w:rsidRDefault="0010289E">
      <w:pPr>
        <w:widowControl/>
        <w:spacing w:line="288" w:lineRule="auto"/>
      </w:pPr>
    </w:p>
    <w:p w14:paraId="585C2850" w14:textId="77777777" w:rsidR="0010289E" w:rsidRDefault="00000000">
      <w:pPr>
        <w:widowControl/>
        <w:spacing w:line="288" w:lineRule="auto"/>
      </w:pPr>
      <w:r>
        <w:rPr>
          <w:rFonts w:ascii="Times-Roman" w:eastAsia="Times-Roman" w:hAnsi="Times-Roman" w:cs="Times-Roman"/>
          <w:b/>
          <w:bCs/>
          <w:i/>
          <w:iCs/>
          <w:color w:val="000000"/>
          <w:sz w:val="28"/>
          <w:szCs w:val="28"/>
        </w:rPr>
        <w:t xml:space="preserve">Mode of Action Classification </w:t>
      </w:r>
    </w:p>
    <w:p w14:paraId="62835768" w14:textId="1DF06BE8" w:rsidR="0010289E" w:rsidRDefault="00000000">
      <w:pPr>
        <w:widowControl/>
        <w:spacing w:after="24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Pesticides may act by coming into contact </w:t>
      </w:r>
      <w:proofErr w:type="gramStart"/>
      <w:r>
        <w:rPr>
          <w:rFonts w:ascii="Times-Roman" w:eastAsia="Times-Roman" w:hAnsi="Times-Roman" w:cs="Times-Roman"/>
          <w:color w:val="000000"/>
          <w:sz w:val="28"/>
          <w:szCs w:val="28"/>
        </w:rPr>
        <w:t>with, or</w:t>
      </w:r>
      <w:proofErr w:type="gramEnd"/>
      <w:r>
        <w:rPr>
          <w:rFonts w:ascii="Times-Roman" w:eastAsia="Times-Roman" w:hAnsi="Times-Roman" w:cs="Times-Roman"/>
          <w:color w:val="000000"/>
          <w:sz w:val="28"/>
          <w:szCs w:val="28"/>
        </w:rPr>
        <w:t xml:space="preserve"> being ingested or absorbed by the target organism. </w:t>
      </w:r>
      <w:r w:rsidR="00500A8A">
        <w:rPr>
          <w:rFonts w:ascii="Times-Roman" w:eastAsia="Times-Roman" w:hAnsi="Times-Roman" w:cs="Times-Roman"/>
          <w:color w:val="000000"/>
          <w:sz w:val="28"/>
          <w:szCs w:val="28"/>
        </w:rPr>
        <w:t>The</w:t>
      </w:r>
      <w:r>
        <w:rPr>
          <w:rFonts w:ascii="Times-Roman" w:eastAsia="Times-Roman" w:hAnsi="Times-Roman" w:cs="Times-Roman"/>
          <w:color w:val="000000"/>
          <w:sz w:val="28"/>
          <w:szCs w:val="28"/>
        </w:rPr>
        <w:t xml:space="preserve"> route taken by a pesticide and how it then acts on the pest can also be used to group pesticides. </w:t>
      </w:r>
    </w:p>
    <w:p w14:paraId="63BD2285" w14:textId="77777777" w:rsidR="0010289E" w:rsidRDefault="00000000">
      <w:pPr>
        <w:widowControl/>
        <w:numPr>
          <w:ilvl w:val="0"/>
          <w:numId w:val="5"/>
        </w:numPr>
        <w:tabs>
          <w:tab w:val="left" w:pos="297"/>
        </w:tabs>
        <w:spacing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Contact—kills after direct contact with pest. </w:t>
      </w:r>
    </w:p>
    <w:p w14:paraId="69E23E2D" w14:textId="77777777" w:rsidR="0010289E" w:rsidRDefault="00000000">
      <w:pPr>
        <w:widowControl/>
        <w:numPr>
          <w:ilvl w:val="0"/>
          <w:numId w:val="5"/>
        </w:numPr>
        <w:tabs>
          <w:tab w:val="left" w:pos="297"/>
        </w:tabs>
        <w:spacing w:line="288" w:lineRule="auto"/>
      </w:pPr>
      <w:r>
        <w:rPr>
          <w:rFonts w:ascii="TimesNewRomanPSMT" w:eastAsia="TimesNewRomanPSMT" w:hAnsi="TimesNewRomanPSMT" w:cs="TimesNewRomanPSMT"/>
          <w:color w:val="000000"/>
          <w:sz w:val="28"/>
          <w:szCs w:val="28"/>
        </w:rPr>
        <w:t>S</w:t>
      </w:r>
      <w:r>
        <w:rPr>
          <w:rFonts w:ascii="Times-Roman" w:eastAsia="Times-Roman" w:hAnsi="Times-Roman" w:cs="Times-Roman"/>
          <w:color w:val="000000"/>
          <w:sz w:val="28"/>
          <w:szCs w:val="28"/>
        </w:rPr>
        <w:t xml:space="preserve">tomach—kills after pest feeds on treated material. </w:t>
      </w:r>
    </w:p>
    <w:p w14:paraId="277839D6" w14:textId="77777777" w:rsidR="0010289E" w:rsidRDefault="00000000">
      <w:pPr>
        <w:widowControl/>
        <w:numPr>
          <w:ilvl w:val="0"/>
          <w:numId w:val="6"/>
        </w:numPr>
        <w:tabs>
          <w:tab w:val="left" w:pos="297"/>
        </w:tabs>
        <w:spacing w:after="240" w:line="288" w:lineRule="auto"/>
      </w:pPr>
      <w:proofErr w:type="gramStart"/>
      <w:r>
        <w:rPr>
          <w:rFonts w:ascii="TimesNewRomanPSMT" w:eastAsia="TimesNewRomanPSMT" w:hAnsi="TimesNewRomanPSMT" w:cs="TimesNewRomanPSMT"/>
          <w:color w:val="000000"/>
          <w:sz w:val="28"/>
          <w:szCs w:val="28"/>
        </w:rPr>
        <w:t>S</w:t>
      </w:r>
      <w:r>
        <w:rPr>
          <w:rFonts w:ascii="Times-Roman" w:eastAsia="Times-Roman" w:hAnsi="Times-Roman" w:cs="Times-Roman"/>
          <w:color w:val="000000"/>
          <w:sz w:val="28"/>
          <w:szCs w:val="28"/>
        </w:rPr>
        <w:t>ystemic—substance</w:t>
      </w:r>
      <w:proofErr w:type="gramEnd"/>
      <w:r>
        <w:rPr>
          <w:rFonts w:ascii="Times-Roman" w:eastAsia="Times-Roman" w:hAnsi="Times-Roman" w:cs="Times-Roman"/>
          <w:color w:val="000000"/>
          <w:sz w:val="28"/>
          <w:szCs w:val="28"/>
        </w:rPr>
        <w:t xml:space="preserve"> is absorbed by leaves and roots of the plant and is transported within the plant, killing plant (herbicide) or pests which feed on the plant some distance from the point of application. </w:t>
      </w:r>
    </w:p>
    <w:p w14:paraId="4A4F9963" w14:textId="77777777" w:rsidR="0010289E" w:rsidRDefault="00000000">
      <w:pPr>
        <w:widowControl/>
        <w:spacing w:after="240" w:line="288" w:lineRule="auto"/>
      </w:pPr>
      <w:r>
        <w:rPr>
          <w:rFonts w:ascii="Times-Roman" w:eastAsia="Times-Roman" w:hAnsi="Times-Roman" w:cs="Times-Roman"/>
          <w:color w:val="000000"/>
          <w:sz w:val="28"/>
          <w:szCs w:val="28"/>
        </w:rPr>
        <w:t xml:space="preserve">Once absorbed into the organism, they may exert their effect by different modes of action, which can affect, for example, the nervous system, the endocrine system, as </w:t>
      </w:r>
      <w:r>
        <w:rPr>
          <w:rFonts w:ascii="Times-Roman" w:eastAsia="Times-Roman" w:hAnsi="Times-Roman" w:cs="Times-Roman"/>
          <w:color w:val="000000"/>
          <w:sz w:val="28"/>
          <w:szCs w:val="28"/>
        </w:rPr>
        <w:lastRenderedPageBreak/>
        <w:t>well as voluntary and involuntary muscles.</w:t>
      </w:r>
      <w:r>
        <w:rPr>
          <w:rFonts w:ascii="Times-Roman" w:eastAsia="Times-Roman" w:hAnsi="Times-Roman" w:cs="Times-Roman"/>
          <w:noProof/>
          <w:color w:val="000000"/>
          <w:sz w:val="28"/>
          <w:szCs w:val="28"/>
        </w:rPr>
        <w:drawing>
          <wp:inline distT="0" distB="0" distL="0" distR="0" wp14:anchorId="7167E7D4" wp14:editId="3A359432">
            <wp:extent cx="5698490" cy="5506720"/>
            <wp:effectExtent l="0" t="0" r="0" b="0"/>
            <wp:docPr id="13" name="Objec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ject12"/>
                    <pic:cNvPicPr>
                      <a:picLocks noChangeAspect="1" noChangeArrowheads="1"/>
                    </pic:cNvPicPr>
                  </pic:nvPicPr>
                  <pic:blipFill>
                    <a:blip r:embed="rId17"/>
                    <a:stretch>
                      <a:fillRect/>
                    </a:stretch>
                  </pic:blipFill>
                  <pic:spPr bwMode="auto">
                    <a:xfrm>
                      <a:off x="0" y="0"/>
                      <a:ext cx="5698490" cy="5506720"/>
                    </a:xfrm>
                    <a:prstGeom prst="rect">
                      <a:avLst/>
                    </a:prstGeom>
                  </pic:spPr>
                </pic:pic>
              </a:graphicData>
            </a:graphic>
          </wp:inline>
        </w:drawing>
      </w:r>
      <w:r>
        <w:rPr>
          <w:rFonts w:ascii="Times-Roman" w:eastAsia="Times-Roman" w:hAnsi="Times-Roman" w:cs="Times-Roman"/>
          <w:color w:val="000000"/>
          <w:sz w:val="28"/>
          <w:szCs w:val="28"/>
        </w:rPr>
        <w:t xml:space="preserve"> </w:t>
      </w:r>
    </w:p>
    <w:p w14:paraId="6ABC5237" w14:textId="77777777" w:rsidR="0010289E" w:rsidRDefault="0010289E">
      <w:pPr>
        <w:widowControl/>
        <w:spacing w:after="240" w:line="288" w:lineRule="auto"/>
      </w:pPr>
    </w:p>
    <w:p w14:paraId="55AAED5C" w14:textId="77777777" w:rsidR="0010289E" w:rsidRDefault="0010289E">
      <w:pPr>
        <w:widowControl/>
        <w:spacing w:line="288" w:lineRule="auto"/>
      </w:pPr>
    </w:p>
    <w:p w14:paraId="1960B30C" w14:textId="77777777" w:rsidR="0010289E" w:rsidRDefault="00000000">
      <w:pPr>
        <w:widowControl/>
        <w:spacing w:line="288" w:lineRule="auto"/>
        <w:rPr>
          <w:rFonts w:ascii="Times-Roman" w:eastAsia="Times-Roman" w:hAnsi="Times-Roman" w:cs="Times-Roman"/>
          <w:b/>
          <w:bCs/>
          <w:i/>
          <w:iCs/>
          <w:color w:val="000000"/>
          <w:sz w:val="28"/>
          <w:szCs w:val="28"/>
        </w:rPr>
      </w:pPr>
      <w:r>
        <w:rPr>
          <w:rFonts w:ascii="Times-Roman" w:eastAsia="Times-Roman" w:hAnsi="Times-Roman" w:cs="Times-Roman"/>
          <w:b/>
          <w:bCs/>
          <w:i/>
          <w:iCs/>
          <w:color w:val="000000"/>
          <w:sz w:val="28"/>
          <w:szCs w:val="28"/>
        </w:rPr>
        <w:t xml:space="preserve">Formulations and Adjuvants </w:t>
      </w:r>
    </w:p>
    <w:p w14:paraId="2DC197EC" w14:textId="77777777" w:rsidR="0010289E" w:rsidRDefault="00000000">
      <w:pPr>
        <w:widowControl/>
        <w:spacing w:after="240" w:line="288" w:lineRule="auto"/>
      </w:pPr>
      <w:r>
        <w:rPr>
          <w:rFonts w:ascii="Times-Roman" w:eastAsia="Times-Roman" w:hAnsi="Times-Roman" w:cs="Times-Roman"/>
          <w:color w:val="000000"/>
          <w:sz w:val="28"/>
          <w:szCs w:val="28"/>
        </w:rPr>
        <w:t xml:space="preserve">Pesticides are highly toxic chemicals that must be diluted for the safety of the people who handle it during transportation and application. In addition to improving safety, pesticides are formulated to also enhance their effectiveness, ease of application, </w:t>
      </w:r>
      <w:proofErr w:type="gramStart"/>
      <w:r>
        <w:rPr>
          <w:rFonts w:ascii="Times-Roman" w:eastAsia="Times-Roman" w:hAnsi="Times-Roman" w:cs="Times-Roman"/>
          <w:color w:val="000000"/>
          <w:sz w:val="28"/>
          <w:szCs w:val="28"/>
        </w:rPr>
        <w:t>handling</w:t>
      </w:r>
      <w:proofErr w:type="gramEnd"/>
      <w:r>
        <w:rPr>
          <w:rFonts w:ascii="Times-Roman" w:eastAsia="Times-Roman" w:hAnsi="Times-Roman" w:cs="Times-Roman"/>
          <w:color w:val="000000"/>
          <w:sz w:val="28"/>
          <w:szCs w:val="28"/>
        </w:rPr>
        <w:t xml:space="preserve"> and shelf life. A pesticide formulation consists of the active ingredients (</w:t>
      </w:r>
      <w:proofErr w:type="spellStart"/>
      <w:r>
        <w:rPr>
          <w:rFonts w:ascii="Times-Roman" w:eastAsia="Times-Roman" w:hAnsi="Times-Roman" w:cs="Times-Roman"/>
          <w:color w:val="000000"/>
          <w:sz w:val="28"/>
          <w:szCs w:val="28"/>
        </w:rPr>
        <w:t>a.i.</w:t>
      </w:r>
      <w:proofErr w:type="spellEnd"/>
      <w:r>
        <w:rPr>
          <w:rFonts w:ascii="Times-Roman" w:eastAsia="Times-Roman" w:hAnsi="Times-Roman" w:cs="Times-Roman"/>
          <w:color w:val="000000"/>
          <w:sz w:val="28"/>
          <w:szCs w:val="28"/>
        </w:rPr>
        <w:t xml:space="preserve">) and other inert ingredients (adjuvants). some of the ingredients that may be used in the formulation of a pesticide are given in table 3 below. </w:t>
      </w:r>
    </w:p>
    <w:p w14:paraId="76EDF3ED" w14:textId="77777777" w:rsidR="0010289E" w:rsidRDefault="0010289E">
      <w:pPr>
        <w:widowControl/>
        <w:spacing w:after="40" w:line="288" w:lineRule="auto"/>
        <w:jc w:val="center"/>
      </w:pPr>
    </w:p>
    <w:p w14:paraId="21B3B7F8" w14:textId="77777777" w:rsidR="0010289E" w:rsidRDefault="00000000">
      <w:pPr>
        <w:widowControl/>
        <w:spacing w:after="40" w:line="288" w:lineRule="auto"/>
        <w:jc w:val="center"/>
      </w:pPr>
      <w:r>
        <w:rPr>
          <w:rFonts w:ascii="Times-Roman" w:eastAsia="Times-Roman" w:hAnsi="Times-Roman" w:cs="Times-Roman"/>
          <w:b/>
          <w:bCs/>
          <w:i/>
          <w:iCs/>
          <w:color w:val="000000"/>
        </w:rPr>
        <w:lastRenderedPageBreak/>
        <w:t xml:space="preserve">Table 3: </w:t>
      </w:r>
      <w:r>
        <w:rPr>
          <w:rFonts w:ascii="Times-Roman" w:eastAsia="Times-Roman" w:hAnsi="Times-Roman" w:cs="Times-Roman"/>
          <w:i/>
          <w:iCs/>
          <w:color w:val="000000"/>
        </w:rPr>
        <w:t>ingredients used in the Formulation of Pesticides</w:t>
      </w:r>
      <w:r>
        <w:rPr>
          <w:rFonts w:ascii="Times-Roman" w:eastAsia="Times-Roman" w:hAnsi="Times-Roman" w:cs="Times-Roman"/>
          <w:i/>
          <w:iCs/>
          <w:noProof/>
          <w:color w:val="000000"/>
        </w:rPr>
        <w:drawing>
          <wp:inline distT="0" distB="0" distL="0" distR="0" wp14:anchorId="34832419" wp14:editId="260C9612">
            <wp:extent cx="6120130" cy="4721225"/>
            <wp:effectExtent l="0" t="0" r="0" b="0"/>
            <wp:docPr id="14" name="Objec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ject13"/>
                    <pic:cNvPicPr>
                      <a:picLocks noChangeAspect="1" noChangeArrowheads="1"/>
                    </pic:cNvPicPr>
                  </pic:nvPicPr>
                  <pic:blipFill>
                    <a:blip r:embed="rId18"/>
                    <a:stretch>
                      <a:fillRect/>
                    </a:stretch>
                  </pic:blipFill>
                  <pic:spPr bwMode="auto">
                    <a:xfrm>
                      <a:off x="0" y="0"/>
                      <a:ext cx="6120130" cy="4721225"/>
                    </a:xfrm>
                    <a:prstGeom prst="rect">
                      <a:avLst/>
                    </a:prstGeom>
                  </pic:spPr>
                </pic:pic>
              </a:graphicData>
            </a:graphic>
          </wp:inline>
        </w:drawing>
      </w:r>
      <w:r>
        <w:rPr>
          <w:rFonts w:ascii="Times-Roman" w:eastAsia="Times-Roman" w:hAnsi="Times-Roman" w:cs="Times-Roman"/>
          <w:i/>
          <w:iCs/>
          <w:color w:val="000000"/>
        </w:rPr>
        <w:t xml:space="preserve"> </w:t>
      </w:r>
    </w:p>
    <w:p w14:paraId="06A57C17" w14:textId="77777777" w:rsidR="0010289E" w:rsidRDefault="0010289E">
      <w:pPr>
        <w:widowControl/>
        <w:spacing w:line="288" w:lineRule="auto"/>
      </w:pPr>
    </w:p>
    <w:p w14:paraId="15962D6A" w14:textId="77777777" w:rsidR="0010289E" w:rsidRDefault="00000000">
      <w:pPr>
        <w:widowControl/>
        <w:spacing w:line="288" w:lineRule="auto"/>
        <w:rPr>
          <w:rFonts w:ascii="Times-Roman" w:eastAsia="Times-Roman" w:hAnsi="Times-Roman" w:cs="Times-Roman"/>
          <w:b/>
          <w:bCs/>
          <w:i/>
          <w:iCs/>
          <w:color w:val="000000"/>
          <w:sz w:val="28"/>
          <w:szCs w:val="28"/>
        </w:rPr>
      </w:pPr>
      <w:r>
        <w:rPr>
          <w:rFonts w:ascii="Times-Roman" w:eastAsia="Times-Roman" w:hAnsi="Times-Roman" w:cs="Times-Roman"/>
          <w:b/>
          <w:bCs/>
          <w:i/>
          <w:iCs/>
          <w:color w:val="000000"/>
          <w:sz w:val="28"/>
          <w:szCs w:val="28"/>
        </w:rPr>
        <w:t xml:space="preserve">Types of Formulations </w:t>
      </w:r>
    </w:p>
    <w:p w14:paraId="3D58F1AE" w14:textId="77777777" w:rsidR="0010289E" w:rsidRDefault="00000000">
      <w:pPr>
        <w:widowControl/>
        <w:spacing w:after="240" w:line="288" w:lineRule="auto"/>
      </w:pPr>
      <w:r>
        <w:rPr>
          <w:rFonts w:ascii="Times-Roman" w:eastAsia="Times-Roman" w:hAnsi="Times-Roman" w:cs="Times-Roman"/>
          <w:color w:val="000000"/>
          <w:sz w:val="28"/>
          <w:szCs w:val="28"/>
        </w:rPr>
        <w:t>When a pesticidal compound is manufactured, the active ingredient (</w:t>
      </w:r>
      <w:proofErr w:type="spellStart"/>
      <w:r>
        <w:rPr>
          <w:rFonts w:ascii="Times-Roman" w:eastAsia="Times-Roman" w:hAnsi="Times-Roman" w:cs="Times-Roman"/>
          <w:color w:val="000000"/>
          <w:sz w:val="28"/>
          <w:szCs w:val="28"/>
        </w:rPr>
        <w:t>a.i.</w:t>
      </w:r>
      <w:proofErr w:type="spellEnd"/>
      <w:r>
        <w:rPr>
          <w:rFonts w:ascii="Times-Roman" w:eastAsia="Times-Roman" w:hAnsi="Times-Roman" w:cs="Times-Roman"/>
          <w:color w:val="000000"/>
          <w:sz w:val="28"/>
          <w:szCs w:val="28"/>
        </w:rPr>
        <w:t xml:space="preserve">) is in a </w:t>
      </w:r>
      <w:proofErr w:type="gramStart"/>
      <w:r>
        <w:rPr>
          <w:rFonts w:ascii="Times-Roman" w:eastAsia="Times-Roman" w:hAnsi="Times-Roman" w:cs="Times-Roman"/>
          <w:color w:val="000000"/>
          <w:sz w:val="28"/>
          <w:szCs w:val="28"/>
        </w:rPr>
        <w:t>fairly pure</w:t>
      </w:r>
      <w:proofErr w:type="gramEnd"/>
      <w:r>
        <w:rPr>
          <w:rFonts w:ascii="Times-Roman" w:eastAsia="Times-Roman" w:hAnsi="Times-Roman" w:cs="Times-Roman"/>
          <w:color w:val="000000"/>
          <w:sz w:val="28"/>
          <w:szCs w:val="28"/>
        </w:rPr>
        <w:t xml:space="preserve"> form or </w:t>
      </w:r>
      <w:r>
        <w:rPr>
          <w:rFonts w:ascii="Times-Roman" w:eastAsia="Times-Roman" w:hAnsi="Times-Roman" w:cs="Times-Roman"/>
          <w:b/>
          <w:bCs/>
          <w:color w:val="000000"/>
          <w:sz w:val="28"/>
          <w:szCs w:val="28"/>
        </w:rPr>
        <w:t>technical grade material</w:t>
      </w:r>
      <w:r>
        <w:rPr>
          <w:rFonts w:ascii="Times-Roman" w:eastAsia="Times-Roman" w:hAnsi="Times-Roman" w:cs="Times-Roman"/>
          <w:color w:val="000000"/>
          <w:sz w:val="28"/>
          <w:szCs w:val="28"/>
        </w:rPr>
        <w:t xml:space="preserve">. After formulation, the final pesticide product, which is ready for sale, is available in a wide range of forms, some of which are ready to use as they are, while others </w:t>
      </w:r>
      <w:proofErr w:type="gramStart"/>
      <w:r>
        <w:rPr>
          <w:rFonts w:ascii="Times-Roman" w:eastAsia="Times-Roman" w:hAnsi="Times-Roman" w:cs="Times-Roman"/>
          <w:color w:val="000000"/>
          <w:sz w:val="28"/>
          <w:szCs w:val="28"/>
        </w:rPr>
        <w:t>have to</w:t>
      </w:r>
      <w:proofErr w:type="gramEnd"/>
      <w:r>
        <w:rPr>
          <w:rFonts w:ascii="Times-Roman" w:eastAsia="Times-Roman" w:hAnsi="Times-Roman" w:cs="Times-Roman"/>
          <w:color w:val="000000"/>
          <w:sz w:val="28"/>
          <w:szCs w:val="28"/>
        </w:rPr>
        <w:t xml:space="preserve"> be diluted. Some common formulations are given in </w:t>
      </w:r>
      <w:proofErr w:type="gramStart"/>
      <w:r>
        <w:rPr>
          <w:rFonts w:ascii="Times-Roman" w:eastAsia="Times-Roman" w:hAnsi="Times-Roman" w:cs="Times-Roman"/>
          <w:color w:val="000000"/>
          <w:sz w:val="28"/>
          <w:szCs w:val="28"/>
        </w:rPr>
        <w:t>the table</w:t>
      </w:r>
      <w:proofErr w:type="gramEnd"/>
      <w:r>
        <w:rPr>
          <w:rFonts w:ascii="Times-Roman" w:eastAsia="Times-Roman" w:hAnsi="Times-Roman" w:cs="Times-Roman"/>
          <w:color w:val="000000"/>
          <w:sz w:val="28"/>
          <w:szCs w:val="28"/>
        </w:rPr>
        <w:t xml:space="preserve"> 4. </w:t>
      </w:r>
    </w:p>
    <w:p w14:paraId="183C8691" w14:textId="77777777" w:rsidR="0010289E" w:rsidRDefault="0010289E">
      <w:pPr>
        <w:widowControl/>
        <w:spacing w:line="288" w:lineRule="auto"/>
      </w:pPr>
    </w:p>
    <w:p w14:paraId="650320CC" w14:textId="77777777" w:rsidR="0010289E" w:rsidRDefault="00000000">
      <w:pPr>
        <w:widowControl/>
        <w:spacing w:line="288" w:lineRule="auto"/>
        <w:rPr>
          <w:rFonts w:ascii="Times-Roman" w:eastAsia="Times-Roman" w:hAnsi="Times-Roman" w:cs="Times-Roman"/>
          <w:b/>
          <w:bCs/>
          <w:i/>
          <w:iCs/>
          <w:color w:val="000000"/>
          <w:sz w:val="28"/>
          <w:szCs w:val="28"/>
        </w:rPr>
      </w:pPr>
      <w:r>
        <w:rPr>
          <w:rFonts w:ascii="Times-Roman" w:eastAsia="Times-Roman" w:hAnsi="Times-Roman" w:cs="Times-Roman"/>
          <w:b/>
          <w:bCs/>
          <w:i/>
          <w:iCs/>
          <w:color w:val="000000"/>
          <w:sz w:val="28"/>
          <w:szCs w:val="28"/>
        </w:rPr>
        <w:t xml:space="preserve">Concentrations of Formulations </w:t>
      </w:r>
    </w:p>
    <w:p w14:paraId="440E0DD2" w14:textId="77777777" w:rsidR="0010289E" w:rsidRDefault="00000000">
      <w:pPr>
        <w:widowControl/>
        <w:spacing w:after="240" w:line="288" w:lineRule="auto"/>
        <w:rPr>
          <w:rFonts w:ascii="Times-Roman" w:eastAsia="Times-Roman" w:hAnsi="Times-Roman" w:cs="Times-Roman"/>
          <w:color w:val="000000"/>
          <w:sz w:val="28"/>
          <w:szCs w:val="28"/>
        </w:rPr>
      </w:pPr>
      <w:r>
        <w:rPr>
          <w:rFonts w:ascii="Times-Roman" w:eastAsia="Times-Roman" w:hAnsi="Times-Roman" w:cs="Times-Roman"/>
          <w:color w:val="000000"/>
          <w:sz w:val="28"/>
          <w:szCs w:val="28"/>
        </w:rPr>
        <w:t xml:space="preserve">Formulations usually indicate the amount of active ingredient present </w:t>
      </w:r>
      <w:proofErr w:type="gramStart"/>
      <w:r>
        <w:rPr>
          <w:rFonts w:ascii="Times-Roman" w:eastAsia="Times-Roman" w:hAnsi="Times-Roman" w:cs="Times-Roman"/>
          <w:color w:val="000000"/>
          <w:sz w:val="28"/>
          <w:szCs w:val="28"/>
        </w:rPr>
        <w:t>e.g.</w:t>
      </w:r>
      <w:proofErr w:type="gramEnd"/>
      <w:r>
        <w:rPr>
          <w:rFonts w:ascii="Times-Roman" w:eastAsia="Times-Roman" w:hAnsi="Times-Roman" w:cs="Times-Roman"/>
          <w:color w:val="000000"/>
          <w:sz w:val="28"/>
          <w:szCs w:val="28"/>
        </w:rPr>
        <w:t xml:space="preserve"> 50EC, 10g and 75WP contain 50, 10 and 75% </w:t>
      </w:r>
      <w:proofErr w:type="spellStart"/>
      <w:r>
        <w:rPr>
          <w:rFonts w:ascii="Times-Roman" w:eastAsia="Times-Roman" w:hAnsi="Times-Roman" w:cs="Times-Roman"/>
          <w:color w:val="000000"/>
          <w:sz w:val="28"/>
          <w:szCs w:val="28"/>
        </w:rPr>
        <w:t>a.i.</w:t>
      </w:r>
      <w:proofErr w:type="spellEnd"/>
      <w:r>
        <w:rPr>
          <w:rFonts w:ascii="Times-Roman" w:eastAsia="Times-Roman" w:hAnsi="Times-Roman" w:cs="Times-Roman"/>
          <w:color w:val="000000"/>
          <w:sz w:val="28"/>
          <w:szCs w:val="28"/>
        </w:rPr>
        <w:t xml:space="preserve">, respectively and 50, 90 and 25% additives, respectively. </w:t>
      </w:r>
    </w:p>
    <w:p w14:paraId="6A3517B7" w14:textId="77777777" w:rsidR="0010289E" w:rsidRDefault="0010289E">
      <w:pPr>
        <w:widowControl/>
        <w:spacing w:after="240" w:line="288" w:lineRule="auto"/>
        <w:jc w:val="center"/>
      </w:pPr>
    </w:p>
    <w:p w14:paraId="11DBACF0" w14:textId="77777777" w:rsidR="0010289E" w:rsidRDefault="0010289E">
      <w:pPr>
        <w:widowControl/>
        <w:spacing w:after="240" w:line="288" w:lineRule="auto"/>
        <w:jc w:val="center"/>
      </w:pPr>
    </w:p>
    <w:p w14:paraId="3386246B" w14:textId="77777777" w:rsidR="0010289E" w:rsidRDefault="0010289E">
      <w:pPr>
        <w:widowControl/>
        <w:spacing w:after="240" w:line="288" w:lineRule="auto"/>
        <w:jc w:val="center"/>
      </w:pPr>
    </w:p>
    <w:p w14:paraId="3C2FDD4F" w14:textId="77777777" w:rsidR="0010289E" w:rsidRDefault="00000000">
      <w:pPr>
        <w:widowControl/>
        <w:spacing w:after="240" w:line="288" w:lineRule="auto"/>
        <w:jc w:val="center"/>
      </w:pPr>
      <w:r>
        <w:rPr>
          <w:rFonts w:ascii="Times-Roman" w:eastAsia="Times-Roman" w:hAnsi="Times-Roman" w:cs="Times-Roman"/>
          <w:b/>
          <w:bCs/>
          <w:i/>
          <w:iCs/>
          <w:color w:val="000000"/>
        </w:rPr>
        <w:lastRenderedPageBreak/>
        <w:t xml:space="preserve">Table 4: </w:t>
      </w:r>
      <w:r>
        <w:rPr>
          <w:rFonts w:ascii="Times-Roman" w:eastAsia="Times-Roman" w:hAnsi="Times-Roman" w:cs="Times-Roman"/>
          <w:i/>
          <w:iCs/>
          <w:color w:val="000000"/>
        </w:rPr>
        <w:t>Common Pesticide Formulations</w:t>
      </w:r>
      <w:r>
        <w:rPr>
          <w:rFonts w:ascii="Times-Roman" w:eastAsia="Times-Roman" w:hAnsi="Times-Roman" w:cs="Times-Roman"/>
          <w:i/>
          <w:iCs/>
          <w:noProof/>
          <w:color w:val="000000"/>
        </w:rPr>
        <w:drawing>
          <wp:inline distT="0" distB="0" distL="0" distR="0" wp14:anchorId="4BE5F2DA" wp14:editId="4FA26585">
            <wp:extent cx="6216650" cy="8747125"/>
            <wp:effectExtent l="0" t="0" r="0" b="0"/>
            <wp:docPr id="15" name="Objec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ject14"/>
                    <pic:cNvPicPr>
                      <a:picLocks noChangeAspect="1" noChangeArrowheads="1"/>
                    </pic:cNvPicPr>
                  </pic:nvPicPr>
                  <pic:blipFill>
                    <a:blip r:embed="rId19"/>
                    <a:stretch>
                      <a:fillRect/>
                    </a:stretch>
                  </pic:blipFill>
                  <pic:spPr bwMode="auto">
                    <a:xfrm>
                      <a:off x="0" y="0"/>
                      <a:ext cx="6216650" cy="8747125"/>
                    </a:xfrm>
                    <a:prstGeom prst="rect">
                      <a:avLst/>
                    </a:prstGeom>
                  </pic:spPr>
                </pic:pic>
              </a:graphicData>
            </a:graphic>
          </wp:inline>
        </w:drawing>
      </w:r>
      <w:r>
        <w:rPr>
          <w:rFonts w:ascii="Times-Roman" w:eastAsia="Times-Roman" w:hAnsi="Times-Roman" w:cs="Times-Roman"/>
          <w:i/>
          <w:iCs/>
          <w:color w:val="000000"/>
        </w:rPr>
        <w:t xml:space="preserve"> </w:t>
      </w:r>
    </w:p>
    <w:p w14:paraId="134A01A2" w14:textId="77777777" w:rsidR="0010289E" w:rsidRDefault="0010289E">
      <w:pPr>
        <w:widowControl/>
        <w:spacing w:line="288" w:lineRule="auto"/>
        <w:jc w:val="center"/>
      </w:pPr>
    </w:p>
    <w:p w14:paraId="192D66D7" w14:textId="77777777" w:rsidR="0010289E" w:rsidRDefault="0010289E">
      <w:pPr>
        <w:widowControl/>
        <w:spacing w:line="288" w:lineRule="auto"/>
        <w:jc w:val="center"/>
      </w:pPr>
    </w:p>
    <w:p w14:paraId="7DCF086A" w14:textId="77777777" w:rsidR="0010289E" w:rsidRDefault="0010289E">
      <w:pPr>
        <w:widowControl/>
        <w:spacing w:line="288" w:lineRule="auto"/>
        <w:jc w:val="center"/>
      </w:pPr>
    </w:p>
    <w:p w14:paraId="0A82C133" w14:textId="77777777" w:rsidR="0010289E" w:rsidRDefault="0010289E">
      <w:pPr>
        <w:widowControl/>
        <w:spacing w:line="288" w:lineRule="auto"/>
        <w:jc w:val="center"/>
      </w:pPr>
    </w:p>
    <w:p w14:paraId="553A6A36" w14:textId="77777777" w:rsidR="0010289E" w:rsidRDefault="0010289E">
      <w:pPr>
        <w:widowControl/>
        <w:spacing w:line="288" w:lineRule="auto"/>
        <w:jc w:val="center"/>
      </w:pPr>
    </w:p>
    <w:p w14:paraId="3D098BA9" w14:textId="77777777" w:rsidR="0010289E" w:rsidRDefault="0010289E">
      <w:pPr>
        <w:widowControl/>
        <w:spacing w:line="288" w:lineRule="auto"/>
        <w:jc w:val="center"/>
      </w:pPr>
    </w:p>
    <w:p w14:paraId="323F9768" w14:textId="77777777" w:rsidR="0010289E" w:rsidRDefault="00000000">
      <w:pPr>
        <w:widowControl/>
        <w:spacing w:line="288" w:lineRule="auto"/>
        <w:jc w:val="center"/>
      </w:pPr>
      <w:r>
        <w:rPr>
          <w:rFonts w:ascii="Times-Roman" w:eastAsia="Times-Roman" w:hAnsi="Times-Roman" w:cs="Times-Roman"/>
          <w:i/>
          <w:iCs/>
          <w:noProof/>
          <w:color w:val="000000"/>
        </w:rPr>
        <w:drawing>
          <wp:inline distT="0" distB="0" distL="0" distR="0" wp14:anchorId="241D6E5E" wp14:editId="181FD7D4">
            <wp:extent cx="6120130" cy="2997835"/>
            <wp:effectExtent l="0" t="0" r="0" b="0"/>
            <wp:docPr id="16" name="Objec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ct15"/>
                    <pic:cNvPicPr>
                      <a:picLocks noChangeAspect="1" noChangeArrowheads="1"/>
                    </pic:cNvPicPr>
                  </pic:nvPicPr>
                  <pic:blipFill>
                    <a:blip r:embed="rId20"/>
                    <a:stretch>
                      <a:fillRect/>
                    </a:stretch>
                  </pic:blipFill>
                  <pic:spPr bwMode="auto">
                    <a:xfrm>
                      <a:off x="0" y="0"/>
                      <a:ext cx="6120130" cy="2997835"/>
                    </a:xfrm>
                    <a:prstGeom prst="rect">
                      <a:avLst/>
                    </a:prstGeom>
                  </pic:spPr>
                </pic:pic>
              </a:graphicData>
            </a:graphic>
          </wp:inline>
        </w:drawing>
      </w:r>
      <w:r>
        <w:rPr>
          <w:rFonts w:ascii="Times-Roman" w:eastAsia="Times-Roman" w:hAnsi="Times-Roman" w:cs="Times-Roman"/>
          <w:b/>
          <w:bCs/>
          <w:i/>
          <w:iCs/>
          <w:color w:val="000000"/>
        </w:rPr>
        <w:t xml:space="preserve">Table 5: </w:t>
      </w:r>
      <w:r>
        <w:rPr>
          <w:rFonts w:ascii="Times-Roman" w:eastAsia="Times-Roman" w:hAnsi="Times-Roman" w:cs="Times-Roman"/>
          <w:i/>
          <w:iCs/>
          <w:color w:val="000000"/>
        </w:rPr>
        <w:t>A Comprehensive List of Pesticide Formulations &amp; Abbreviations</w:t>
      </w:r>
    </w:p>
    <w:p w14:paraId="4CA02F6C" w14:textId="77777777" w:rsidR="0010289E" w:rsidRDefault="0010289E">
      <w:pPr>
        <w:widowControl/>
        <w:spacing w:line="288" w:lineRule="auto"/>
        <w:jc w:val="center"/>
      </w:pPr>
    </w:p>
    <w:p w14:paraId="38481661" w14:textId="77777777" w:rsidR="0010289E" w:rsidRDefault="0010289E">
      <w:pPr>
        <w:widowControl/>
        <w:spacing w:after="240" w:line="288" w:lineRule="auto"/>
        <w:jc w:val="center"/>
      </w:pPr>
    </w:p>
    <w:p w14:paraId="408F6067" w14:textId="77777777" w:rsidR="0010289E" w:rsidRDefault="00000000">
      <w:pPr>
        <w:widowControl/>
        <w:spacing w:after="240" w:line="288" w:lineRule="auto"/>
        <w:jc w:val="center"/>
        <w:rPr>
          <w:rFonts w:ascii="Times-Roman" w:eastAsia="Times-Roman" w:hAnsi="Times-Roman" w:cs="Times-Roman"/>
          <w:color w:val="000000"/>
          <w:sz w:val="27"/>
          <w:szCs w:val="27"/>
        </w:rPr>
      </w:pPr>
      <w:r>
        <w:rPr>
          <w:rFonts w:ascii="Times-Roman" w:eastAsia="Times-Roman" w:hAnsi="Times-Roman" w:cs="Times-Roman"/>
          <w:noProof/>
          <w:color w:val="000000"/>
          <w:sz w:val="27"/>
          <w:szCs w:val="27"/>
        </w:rPr>
        <w:lastRenderedPageBreak/>
        <w:drawing>
          <wp:inline distT="0" distB="0" distL="0" distR="0" wp14:anchorId="18A7A507" wp14:editId="7272BC2E">
            <wp:extent cx="5750560" cy="4464050"/>
            <wp:effectExtent l="0" t="0" r="0" b="0"/>
            <wp:docPr id="17" name="Objec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ject16"/>
                    <pic:cNvPicPr>
                      <a:picLocks noChangeAspect="1" noChangeArrowheads="1"/>
                    </pic:cNvPicPr>
                  </pic:nvPicPr>
                  <pic:blipFill>
                    <a:blip r:embed="rId21"/>
                    <a:stretch>
                      <a:fillRect/>
                    </a:stretch>
                  </pic:blipFill>
                  <pic:spPr bwMode="auto">
                    <a:xfrm>
                      <a:off x="0" y="0"/>
                      <a:ext cx="5750560" cy="4464050"/>
                    </a:xfrm>
                    <a:prstGeom prst="rect">
                      <a:avLst/>
                    </a:prstGeom>
                  </pic:spPr>
                </pic:pic>
              </a:graphicData>
            </a:graphic>
          </wp:inline>
        </w:drawing>
      </w:r>
    </w:p>
    <w:p w14:paraId="57722F1A" w14:textId="77777777" w:rsidR="0010289E" w:rsidRDefault="0010289E">
      <w:pPr>
        <w:widowControl/>
        <w:spacing w:after="240" w:line="288" w:lineRule="auto"/>
        <w:jc w:val="center"/>
      </w:pPr>
    </w:p>
    <w:p w14:paraId="5285D08F" w14:textId="77777777" w:rsidR="0010289E" w:rsidRDefault="0010289E">
      <w:pPr>
        <w:widowControl/>
        <w:spacing w:after="240" w:line="288" w:lineRule="auto"/>
        <w:jc w:val="center"/>
      </w:pPr>
    </w:p>
    <w:p w14:paraId="729EEF2A" w14:textId="77777777" w:rsidR="0010289E" w:rsidRDefault="0010289E">
      <w:pPr>
        <w:widowControl/>
        <w:spacing w:after="240" w:line="288" w:lineRule="auto"/>
        <w:jc w:val="center"/>
      </w:pPr>
    </w:p>
    <w:sectPr w:rsidR="0010289E">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DejaVu Sans">
    <w:altName w:val="Verdana"/>
    <w:panose1 w:val="00000000000000000000"/>
    <w:charset w:val="00"/>
    <w:family w:val="roman"/>
    <w:notTrueType/>
    <w:pitch w:val="default"/>
  </w:font>
  <w:font w:name="Liberation Sans">
    <w:altName w:val="Arial"/>
    <w:charset w:val="00"/>
    <w:family w:val="swiss"/>
    <w:pitch w:val="variable"/>
  </w:font>
  <w:font w:name="Mangal">
    <w:panose1 w:val="00000400000000000000"/>
    <w:charset w:val="00"/>
    <w:family w:val="roman"/>
    <w:pitch w:val="variable"/>
    <w:sig w:usb0="00008003" w:usb1="00000000" w:usb2="00000000" w:usb3="00000000" w:csb0="00000001" w:csb1="00000000"/>
  </w:font>
  <w:font w:name="Times-Roman">
    <w:altName w:val="Times New Roman"/>
    <w:charset w:val="00"/>
    <w:family w:val="auto"/>
    <w:pitch w:val="default"/>
  </w:font>
  <w:font w:name="TimesNewRomanPSMT">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53A4"/>
    <w:multiLevelType w:val="hybridMultilevel"/>
    <w:tmpl w:val="06DC8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5576E"/>
    <w:multiLevelType w:val="multilevel"/>
    <w:tmpl w:val="E31E7FE0"/>
    <w:lvl w:ilvl="0">
      <w:start w:val="1"/>
      <w:numFmt w:val="decimal"/>
      <w:lvlText w:val="%1."/>
      <w:lvlJc w:val="left"/>
      <w:pPr>
        <w:tabs>
          <w:tab w:val="num" w:pos="536"/>
        </w:tabs>
        <w:ind w:left="536" w:hanging="31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9FE4E9D"/>
    <w:multiLevelType w:val="multilevel"/>
    <w:tmpl w:val="6972B8EC"/>
    <w:lvl w:ilvl="0">
      <w:start w:val="1"/>
      <w:numFmt w:val="bullet"/>
      <w:lvlText w:val=""/>
      <w:lvlJc w:val="left"/>
      <w:pPr>
        <w:tabs>
          <w:tab w:val="num" w:pos="536"/>
        </w:tabs>
        <w:ind w:left="536" w:hanging="316"/>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F1B11DF"/>
    <w:multiLevelType w:val="multilevel"/>
    <w:tmpl w:val="93F6B1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0F60A06"/>
    <w:multiLevelType w:val="multilevel"/>
    <w:tmpl w:val="4F3634C0"/>
    <w:lvl w:ilvl="0">
      <w:start w:val="1"/>
      <w:numFmt w:val="bullet"/>
      <w:lvlText w:val=""/>
      <w:lvlJc w:val="left"/>
      <w:pPr>
        <w:tabs>
          <w:tab w:val="num" w:pos="297"/>
        </w:tabs>
        <w:ind w:left="297" w:hanging="29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4C64F94"/>
    <w:multiLevelType w:val="multilevel"/>
    <w:tmpl w:val="314C9D9A"/>
    <w:lvl w:ilvl="0">
      <w:start w:val="1"/>
      <w:numFmt w:val="bullet"/>
      <w:lvlText w:val=""/>
      <w:lvlJc w:val="left"/>
      <w:pPr>
        <w:tabs>
          <w:tab w:val="num" w:pos="297"/>
        </w:tabs>
        <w:ind w:left="297" w:hanging="29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A2E2D1B"/>
    <w:multiLevelType w:val="hybridMultilevel"/>
    <w:tmpl w:val="206A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85390"/>
    <w:multiLevelType w:val="hybridMultilevel"/>
    <w:tmpl w:val="02561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07331C"/>
    <w:multiLevelType w:val="multilevel"/>
    <w:tmpl w:val="CF629F3E"/>
    <w:lvl w:ilvl="0">
      <w:start w:val="1"/>
      <w:numFmt w:val="bullet"/>
      <w:lvlText w:val=""/>
      <w:lvlJc w:val="left"/>
      <w:pPr>
        <w:tabs>
          <w:tab w:val="num" w:pos="297"/>
        </w:tabs>
        <w:ind w:left="297" w:hanging="29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ED162FA"/>
    <w:multiLevelType w:val="multilevel"/>
    <w:tmpl w:val="D10AE43E"/>
    <w:lvl w:ilvl="0">
      <w:start w:val="1"/>
      <w:numFmt w:val="decimal"/>
      <w:lvlText w:val="%1."/>
      <w:lvlJc w:val="left"/>
      <w:pPr>
        <w:tabs>
          <w:tab w:val="num" w:pos="571"/>
        </w:tabs>
        <w:ind w:left="571" w:hanging="35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692073036">
    <w:abstractNumId w:val="9"/>
  </w:num>
  <w:num w:numId="2" w16cid:durableId="909071630">
    <w:abstractNumId w:val="2"/>
  </w:num>
  <w:num w:numId="3" w16cid:durableId="2125152734">
    <w:abstractNumId w:val="1"/>
  </w:num>
  <w:num w:numId="4" w16cid:durableId="1078866083">
    <w:abstractNumId w:val="8"/>
  </w:num>
  <w:num w:numId="5" w16cid:durableId="1261573043">
    <w:abstractNumId w:val="4"/>
  </w:num>
  <w:num w:numId="6" w16cid:durableId="328993229">
    <w:abstractNumId w:val="5"/>
  </w:num>
  <w:num w:numId="7" w16cid:durableId="2135757876">
    <w:abstractNumId w:val="3"/>
  </w:num>
  <w:num w:numId="8" w16cid:durableId="590503781">
    <w:abstractNumId w:val="0"/>
  </w:num>
  <w:num w:numId="9" w16cid:durableId="2026592099">
    <w:abstractNumId w:val="7"/>
  </w:num>
  <w:num w:numId="10" w16cid:durableId="17818701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9E"/>
    <w:rsid w:val="0010289E"/>
    <w:rsid w:val="00500A8A"/>
    <w:rsid w:val="00634A74"/>
    <w:rsid w:val="009676D6"/>
    <w:rsid w:val="00DF207F"/>
    <w:rsid w:val="00F52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8DC96"/>
  <w15:docId w15:val="{26149FDC-3559-43D1-8FDE-A2CB7032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Tahoma" w:hAnsi="Liberation Serif" w:cs="DejaVu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Symbol">
    <w:name w:val="Footnote_Symbol"/>
    <w:qFormat/>
    <w:rPr>
      <w:vertAlign w:val="superscript"/>
    </w:rPr>
  </w:style>
  <w:style w:type="character" w:customStyle="1" w:styleId="EndnoteSymbol">
    <w:name w:val="Endnote_Symbol"/>
    <w:qFormat/>
    <w:rPr>
      <w:vertAlign w:val="superscript"/>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FootnoteAnchor">
    <w:name w:val="Footnote Anchor"/>
    <w:qFormat/>
    <w:rPr>
      <w:vertAlign w:val="superscript"/>
    </w:rPr>
  </w:style>
  <w:style w:type="character" w:customStyle="1" w:styleId="EndnoteAnchor">
    <w:name w:val="Endnote Anchor"/>
    <w:qFormat/>
    <w:rPr>
      <w:vertAlign w:val="superscript"/>
    </w:rPr>
  </w:style>
  <w:style w:type="character" w:customStyle="1" w:styleId="NumberingSymbols">
    <w:name w:val="Numbering_Symbols"/>
    <w:qFormat/>
  </w:style>
  <w:style w:type="character" w:customStyle="1" w:styleId="BulletSymbols">
    <w:name w:val="Bullet_Symbols"/>
    <w:qFormat/>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style>
  <w:style w:type="paragraph" w:styleId="List">
    <w:name w:val="List"/>
    <w:basedOn w:val="BodyText"/>
  </w:style>
  <w:style w:type="paragraph" w:styleId="Caption">
    <w:name w:val="caption"/>
    <w:basedOn w:val="Normal"/>
    <w:qFormat/>
  </w:style>
  <w:style w:type="paragraph" w:customStyle="1" w:styleId="Index">
    <w:name w:val="Index"/>
    <w:basedOn w:val="Normal"/>
    <w:qFormat/>
  </w:style>
  <w:style w:type="paragraph" w:customStyle="1" w:styleId="TableContents">
    <w:name w:val="Table Contents"/>
    <w:basedOn w:val="BodyText"/>
    <w:qFormat/>
  </w:style>
  <w:style w:type="paragraph" w:customStyle="1" w:styleId="TableHeading">
    <w:name w:val="Table Heading"/>
    <w:basedOn w:val="TableContents"/>
    <w:qFormat/>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style>
  <w:style w:type="paragraph" w:styleId="Footer">
    <w:name w:val="footer"/>
    <w:basedOn w:val="Normal"/>
  </w:style>
  <w:style w:type="paragraph" w:styleId="FootnoteText">
    <w:name w:val="footnote text"/>
    <w:basedOn w:val="Normal"/>
  </w:style>
  <w:style w:type="paragraph" w:styleId="EndnoteText">
    <w:name w:val="endnote text"/>
    <w:basedOn w:val="Normal"/>
  </w:style>
  <w:style w:type="paragraph" w:styleId="ListParagraph">
    <w:name w:val="List Paragraph"/>
    <w:basedOn w:val="Normal"/>
    <w:uiPriority w:val="34"/>
    <w:qFormat/>
    <w:rsid w:val="00DF207F"/>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ti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image" Target="media/image13.tif"/><Relationship Id="rId2" Type="http://schemas.openxmlformats.org/officeDocument/2006/relationships/styles" Target="styles.xml"/><Relationship Id="rId16" Type="http://schemas.openxmlformats.org/officeDocument/2006/relationships/image" Target="media/image12.ti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png"/><Relationship Id="rId5" Type="http://schemas.openxmlformats.org/officeDocument/2006/relationships/image" Target="media/image1.tif"/><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16</Pages>
  <Words>1973</Words>
  <Characters>11249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keita.smith</dc:creator>
  <dc:description/>
  <cp:lastModifiedBy>keita.smith</cp:lastModifiedBy>
  <cp:revision>2</cp:revision>
  <dcterms:created xsi:type="dcterms:W3CDTF">2023-08-09T00:12:00Z</dcterms:created>
  <dcterms:modified xsi:type="dcterms:W3CDTF">2023-08-09T00:12:00Z</dcterms:modified>
  <dc:language>en-US</dc:language>
</cp:coreProperties>
</file>